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E9" w:rsidRPr="00500233" w:rsidRDefault="00CB42E9" w:rsidP="00500233">
      <w:pPr>
        <w:shd w:val="clear" w:color="auto" w:fill="FFFFFF"/>
        <w:spacing w:after="0" w:line="240" w:lineRule="auto"/>
        <w:jc w:val="center"/>
        <w:rPr>
          <w:rFonts w:ascii="Times New Roman" w:hAnsi="Times New Roman" w:cs="Times New Roman"/>
          <w:b/>
          <w:bCs/>
          <w:color w:val="222222"/>
          <w:sz w:val="28"/>
          <w:szCs w:val="28"/>
          <w:lang w:val="ru-RU" w:eastAsia="uk-UA"/>
        </w:rPr>
      </w:pPr>
      <w:r w:rsidRPr="00500233">
        <w:rPr>
          <w:rFonts w:ascii="Times New Roman" w:hAnsi="Times New Roman" w:cs="Times New Roman"/>
          <w:b/>
          <w:bCs/>
          <w:color w:val="222222"/>
          <w:sz w:val="28"/>
          <w:szCs w:val="28"/>
          <w:lang w:eastAsia="uk-UA"/>
        </w:rPr>
        <w:t>Проект ВГО «Українська бібліотечна асоціація»</w:t>
      </w:r>
    </w:p>
    <w:p w:rsidR="00CB42E9" w:rsidRPr="00500233" w:rsidRDefault="00CB42E9" w:rsidP="00500233">
      <w:pPr>
        <w:shd w:val="clear" w:color="auto" w:fill="FFFFFF"/>
        <w:spacing w:after="0" w:line="240" w:lineRule="auto"/>
        <w:jc w:val="center"/>
        <w:rPr>
          <w:rFonts w:ascii="Times New Roman" w:hAnsi="Times New Roman" w:cs="Times New Roman"/>
          <w:color w:val="222222"/>
          <w:sz w:val="28"/>
          <w:szCs w:val="28"/>
          <w:lang w:eastAsia="uk-UA"/>
        </w:rPr>
      </w:pPr>
      <w:r w:rsidRPr="00500233">
        <w:rPr>
          <w:rFonts w:ascii="Times New Roman" w:hAnsi="Times New Roman" w:cs="Times New Roman"/>
          <w:b/>
          <w:bCs/>
          <w:color w:val="222222"/>
          <w:sz w:val="28"/>
          <w:szCs w:val="28"/>
          <w:lang w:eastAsia="uk-UA"/>
        </w:rPr>
        <w:t>за підтримки Посольства США в Україні</w:t>
      </w:r>
    </w:p>
    <w:p w:rsidR="00CB42E9" w:rsidRPr="00500233" w:rsidRDefault="00CB42E9" w:rsidP="00500233">
      <w:pPr>
        <w:shd w:val="clear" w:color="auto" w:fill="FFFFFF"/>
        <w:spacing w:after="0" w:line="240" w:lineRule="auto"/>
        <w:jc w:val="center"/>
        <w:rPr>
          <w:rFonts w:ascii="Times New Roman" w:hAnsi="Times New Roman" w:cs="Times New Roman"/>
          <w:color w:val="222222"/>
          <w:sz w:val="28"/>
          <w:szCs w:val="28"/>
          <w:lang w:eastAsia="uk-UA"/>
        </w:rPr>
      </w:pPr>
      <w:r w:rsidRPr="00500233">
        <w:rPr>
          <w:rFonts w:ascii="Times New Roman" w:hAnsi="Times New Roman" w:cs="Times New Roman"/>
          <w:color w:val="222222"/>
          <w:sz w:val="28"/>
          <w:szCs w:val="28"/>
          <w:lang w:eastAsia="uk-UA"/>
        </w:rPr>
        <w:t> </w:t>
      </w:r>
    </w:p>
    <w:p w:rsidR="00CB42E9" w:rsidRPr="006072E9" w:rsidRDefault="00CB42E9" w:rsidP="00500233">
      <w:pPr>
        <w:shd w:val="clear" w:color="auto" w:fill="FFFFFF"/>
        <w:spacing w:after="0" w:line="240" w:lineRule="auto"/>
        <w:jc w:val="center"/>
        <w:rPr>
          <w:rFonts w:ascii="Times New Roman" w:hAnsi="Times New Roman" w:cs="Times New Roman"/>
          <w:b/>
          <w:bCs/>
          <w:color w:val="222222"/>
          <w:sz w:val="28"/>
          <w:szCs w:val="28"/>
          <w:lang w:val="ru-RU" w:eastAsia="uk-UA"/>
        </w:rPr>
      </w:pPr>
      <w:r w:rsidRPr="00500233">
        <w:rPr>
          <w:rFonts w:ascii="Times New Roman" w:hAnsi="Times New Roman" w:cs="Times New Roman"/>
          <w:b/>
          <w:bCs/>
          <w:color w:val="222222"/>
          <w:sz w:val="28"/>
          <w:szCs w:val="28"/>
          <w:lang w:eastAsia="uk-UA"/>
        </w:rPr>
        <w:t> </w:t>
      </w:r>
    </w:p>
    <w:p w:rsidR="00CB42E9" w:rsidRPr="006072E9" w:rsidRDefault="00CB42E9" w:rsidP="00500233">
      <w:pPr>
        <w:shd w:val="clear" w:color="auto" w:fill="FFFFFF"/>
        <w:spacing w:after="0" w:line="240" w:lineRule="auto"/>
        <w:jc w:val="center"/>
        <w:rPr>
          <w:rFonts w:ascii="Times New Roman" w:hAnsi="Times New Roman" w:cs="Times New Roman"/>
          <w:color w:val="222222"/>
          <w:sz w:val="28"/>
          <w:szCs w:val="28"/>
          <w:lang w:val="ru-RU" w:eastAsia="uk-UA"/>
        </w:rPr>
      </w:pPr>
    </w:p>
    <w:p w:rsidR="00CB42E9" w:rsidRPr="00500233" w:rsidRDefault="00CB42E9" w:rsidP="00500233">
      <w:pPr>
        <w:shd w:val="clear" w:color="auto" w:fill="FFFFFF"/>
        <w:spacing w:after="0" w:line="240" w:lineRule="auto"/>
        <w:jc w:val="center"/>
        <w:rPr>
          <w:rFonts w:ascii="Times New Roman" w:hAnsi="Times New Roman" w:cs="Times New Roman"/>
          <w:color w:val="222222"/>
          <w:sz w:val="28"/>
          <w:szCs w:val="28"/>
          <w:lang w:eastAsia="uk-UA"/>
        </w:rPr>
      </w:pPr>
      <w:r w:rsidRPr="00500233">
        <w:rPr>
          <w:rFonts w:ascii="Times New Roman" w:hAnsi="Times New Roman" w:cs="Times New Roman"/>
          <w:b/>
          <w:bCs/>
          <w:color w:val="222222"/>
          <w:sz w:val="28"/>
          <w:szCs w:val="28"/>
          <w:lang w:eastAsia="uk-UA"/>
        </w:rPr>
        <w:t>Бібліотеки і виборчий процес:</w:t>
      </w:r>
    </w:p>
    <w:p w:rsidR="00CB42E9" w:rsidRPr="00500233" w:rsidRDefault="00CB42E9" w:rsidP="00500233">
      <w:pPr>
        <w:shd w:val="clear" w:color="auto" w:fill="FFFFFF"/>
        <w:spacing w:after="0" w:line="240" w:lineRule="auto"/>
        <w:jc w:val="center"/>
        <w:rPr>
          <w:rFonts w:ascii="Times New Roman" w:hAnsi="Times New Roman" w:cs="Times New Roman"/>
          <w:color w:val="222222"/>
          <w:sz w:val="28"/>
          <w:szCs w:val="28"/>
          <w:lang w:eastAsia="uk-UA"/>
        </w:rPr>
      </w:pPr>
      <w:r w:rsidRPr="00500233">
        <w:rPr>
          <w:rFonts w:ascii="Times New Roman" w:hAnsi="Times New Roman" w:cs="Times New Roman"/>
          <w:b/>
          <w:bCs/>
          <w:color w:val="222222"/>
          <w:sz w:val="28"/>
          <w:szCs w:val="28"/>
          <w:lang w:eastAsia="uk-UA"/>
        </w:rPr>
        <w:t>навчаємо бібліотекарів і виборців реалізації конституційних прав</w:t>
      </w:r>
    </w:p>
    <w:p w:rsidR="00CB42E9" w:rsidRPr="00500233" w:rsidRDefault="00CB42E9" w:rsidP="00500233">
      <w:pPr>
        <w:shd w:val="clear" w:color="auto" w:fill="FFFFFF"/>
        <w:spacing w:after="0" w:line="240" w:lineRule="auto"/>
        <w:jc w:val="center"/>
        <w:rPr>
          <w:rFonts w:ascii="Times New Roman" w:hAnsi="Times New Roman" w:cs="Times New Roman"/>
          <w:b/>
          <w:bCs/>
          <w:color w:val="222222"/>
          <w:sz w:val="28"/>
          <w:szCs w:val="28"/>
          <w:lang w:eastAsia="uk-UA"/>
        </w:rPr>
      </w:pPr>
      <w:r w:rsidRPr="00500233">
        <w:rPr>
          <w:rFonts w:ascii="Times New Roman" w:hAnsi="Times New Roman" w:cs="Times New Roman"/>
          <w:b/>
          <w:bCs/>
          <w:color w:val="222222"/>
          <w:sz w:val="28"/>
          <w:szCs w:val="28"/>
          <w:lang w:eastAsia="uk-UA"/>
        </w:rPr>
        <w:t>(цикл вебінарів)</w:t>
      </w:r>
    </w:p>
    <w:p w:rsidR="00CB42E9" w:rsidRPr="006072E9" w:rsidRDefault="00CB42E9" w:rsidP="00500233">
      <w:pPr>
        <w:shd w:val="clear" w:color="auto" w:fill="FFFFFF"/>
        <w:spacing w:after="0" w:line="240" w:lineRule="auto"/>
        <w:jc w:val="center"/>
        <w:rPr>
          <w:rFonts w:ascii="Times New Roman" w:hAnsi="Times New Roman" w:cs="Times New Roman"/>
          <w:color w:val="222222"/>
          <w:sz w:val="28"/>
          <w:szCs w:val="28"/>
          <w:lang w:val="ru-RU" w:eastAsia="uk-UA"/>
        </w:rPr>
      </w:pPr>
    </w:p>
    <w:p w:rsidR="00CB42E9" w:rsidRPr="006072E9" w:rsidRDefault="00CB42E9" w:rsidP="00500233">
      <w:pPr>
        <w:shd w:val="clear" w:color="auto" w:fill="FFFFFF"/>
        <w:spacing w:after="0" w:line="240" w:lineRule="auto"/>
        <w:jc w:val="center"/>
        <w:rPr>
          <w:rFonts w:ascii="Times New Roman" w:hAnsi="Times New Roman" w:cs="Times New Roman"/>
          <w:color w:val="222222"/>
          <w:sz w:val="28"/>
          <w:szCs w:val="28"/>
          <w:lang w:val="ru-RU" w:eastAsia="uk-UA"/>
        </w:rPr>
      </w:pPr>
    </w:p>
    <w:p w:rsidR="00CB42E9" w:rsidRDefault="00CB42E9" w:rsidP="00500233">
      <w:pPr>
        <w:spacing w:after="0" w:line="240" w:lineRule="auto"/>
        <w:jc w:val="center"/>
        <w:outlineLvl w:val="1"/>
        <w:rPr>
          <w:rFonts w:ascii="Times New Roman" w:hAnsi="Times New Roman" w:cs="Times New Roman"/>
          <w:b/>
          <w:bCs/>
          <w:sz w:val="28"/>
          <w:szCs w:val="28"/>
          <w:lang w:eastAsia="ru-RU"/>
        </w:rPr>
      </w:pPr>
      <w:r w:rsidRPr="006072E9">
        <w:rPr>
          <w:rFonts w:ascii="Times New Roman" w:hAnsi="Times New Roman" w:cs="Times New Roman"/>
          <w:b/>
          <w:bCs/>
          <w:sz w:val="28"/>
          <w:szCs w:val="28"/>
          <w:lang w:eastAsia="ru-RU"/>
        </w:rPr>
        <w:t xml:space="preserve">Тема 6. Можливі порушення виборчих прав громадян. </w:t>
      </w:r>
    </w:p>
    <w:p w:rsidR="00CB42E9" w:rsidRPr="006072E9" w:rsidRDefault="00CB42E9" w:rsidP="00500233">
      <w:pPr>
        <w:spacing w:after="0" w:line="240" w:lineRule="auto"/>
        <w:jc w:val="center"/>
        <w:outlineLvl w:val="1"/>
        <w:rPr>
          <w:rFonts w:ascii="Times New Roman" w:hAnsi="Times New Roman" w:cs="Times New Roman"/>
          <w:b/>
          <w:bCs/>
          <w:sz w:val="28"/>
          <w:szCs w:val="28"/>
          <w:lang w:val="ru-RU" w:eastAsia="ru-RU"/>
        </w:rPr>
      </w:pPr>
      <w:r w:rsidRPr="006072E9">
        <w:rPr>
          <w:rFonts w:ascii="Times New Roman" w:hAnsi="Times New Roman" w:cs="Times New Roman"/>
          <w:b/>
          <w:bCs/>
          <w:sz w:val="28"/>
          <w:szCs w:val="28"/>
          <w:lang w:eastAsia="ru-RU"/>
        </w:rPr>
        <w:t>Способи захисту і відповідальність.</w:t>
      </w:r>
    </w:p>
    <w:p w:rsidR="00CB42E9" w:rsidRPr="00500233" w:rsidRDefault="00CB42E9" w:rsidP="00500233">
      <w:pPr>
        <w:spacing w:line="240" w:lineRule="auto"/>
        <w:rPr>
          <w:rFonts w:ascii="Times New Roman" w:hAnsi="Times New Roman" w:cs="Times New Roman"/>
          <w:b/>
          <w:bCs/>
          <w:sz w:val="28"/>
          <w:szCs w:val="28"/>
        </w:rPr>
      </w:pPr>
    </w:p>
    <w:p w:rsidR="00CB42E9" w:rsidRPr="00500233" w:rsidRDefault="00CB42E9" w:rsidP="00500233">
      <w:pPr>
        <w:spacing w:line="240" w:lineRule="auto"/>
        <w:rPr>
          <w:rFonts w:ascii="Times New Roman" w:hAnsi="Times New Roman" w:cs="Times New Roman"/>
          <w:b/>
          <w:bCs/>
          <w:sz w:val="28"/>
          <w:szCs w:val="28"/>
        </w:rPr>
      </w:pPr>
      <w:r w:rsidRPr="00500233">
        <w:rPr>
          <w:rFonts w:ascii="Times New Roman" w:hAnsi="Times New Roman" w:cs="Times New Roman"/>
          <w:b/>
          <w:bCs/>
          <w:sz w:val="28"/>
          <w:szCs w:val="28"/>
        </w:rPr>
        <w:t>ПЛАН</w:t>
      </w:r>
    </w:p>
    <w:p w:rsidR="00CB42E9" w:rsidRDefault="00CB42E9" w:rsidP="00757621">
      <w:pPr>
        <w:pStyle w:val="ListParagraph"/>
        <w:numPr>
          <w:ilvl w:val="0"/>
          <w:numId w:val="2"/>
        </w:numPr>
        <w:spacing w:after="0" w:line="240" w:lineRule="auto"/>
        <w:ind w:left="31680" w:hangingChars="162" w:firstLine="31680"/>
        <w:rPr>
          <w:rFonts w:ascii="Times New Roman" w:hAnsi="Times New Roman" w:cs="Times New Roman"/>
          <w:b/>
          <w:bCs/>
          <w:sz w:val="28"/>
          <w:szCs w:val="28"/>
        </w:rPr>
      </w:pPr>
      <w:r>
        <w:rPr>
          <w:rFonts w:ascii="Times New Roman" w:hAnsi="Times New Roman" w:cs="Times New Roman"/>
          <w:b/>
          <w:bCs/>
          <w:sz w:val="28"/>
          <w:szCs w:val="28"/>
        </w:rPr>
        <w:t>Сутність і причини порушення виборчого законодавства</w:t>
      </w:r>
      <w:r w:rsidRPr="00500233">
        <w:rPr>
          <w:rFonts w:ascii="Times New Roman" w:hAnsi="Times New Roman" w:cs="Times New Roman"/>
          <w:b/>
          <w:bCs/>
          <w:sz w:val="28"/>
          <w:szCs w:val="28"/>
        </w:rPr>
        <w:t>.</w:t>
      </w:r>
    </w:p>
    <w:p w:rsidR="00CB42E9" w:rsidRDefault="00CB42E9" w:rsidP="00757621">
      <w:pPr>
        <w:pStyle w:val="ListParagraph"/>
        <w:numPr>
          <w:ilvl w:val="0"/>
          <w:numId w:val="2"/>
        </w:numPr>
        <w:spacing w:after="0" w:line="240" w:lineRule="auto"/>
        <w:ind w:left="31680" w:hangingChars="162" w:firstLine="31680"/>
        <w:rPr>
          <w:rFonts w:ascii="Times New Roman" w:hAnsi="Times New Roman" w:cs="Times New Roman"/>
          <w:b/>
          <w:bCs/>
          <w:sz w:val="28"/>
          <w:szCs w:val="28"/>
        </w:rPr>
      </w:pPr>
      <w:r w:rsidRPr="00290F07">
        <w:rPr>
          <w:rFonts w:ascii="Times New Roman" w:hAnsi="Times New Roman" w:cs="Times New Roman"/>
          <w:b/>
          <w:bCs/>
          <w:sz w:val="28"/>
          <w:szCs w:val="28"/>
        </w:rPr>
        <w:t>Значимість порушень та їхній вплив на результати виборів</w:t>
      </w:r>
    </w:p>
    <w:p w:rsidR="00CB42E9" w:rsidRPr="00CB3FBA" w:rsidRDefault="00CB42E9" w:rsidP="00757621">
      <w:pPr>
        <w:pStyle w:val="ListParagraph"/>
        <w:numPr>
          <w:ilvl w:val="0"/>
          <w:numId w:val="2"/>
        </w:numPr>
        <w:spacing w:after="0" w:line="240" w:lineRule="auto"/>
        <w:ind w:left="31680" w:hangingChars="162" w:firstLine="31680"/>
        <w:rPr>
          <w:rFonts w:ascii="Times New Roman" w:hAnsi="Times New Roman" w:cs="Times New Roman"/>
          <w:b/>
          <w:bCs/>
          <w:sz w:val="28"/>
          <w:szCs w:val="28"/>
        </w:rPr>
      </w:pPr>
      <w:r w:rsidRPr="00CB3FBA">
        <w:rPr>
          <w:rFonts w:ascii="Times New Roman" w:hAnsi="Times New Roman" w:cs="Times New Roman"/>
          <w:b/>
          <w:bCs/>
          <w:sz w:val="28"/>
          <w:szCs w:val="28"/>
        </w:rPr>
        <w:t>Механізми захисту від порушень</w:t>
      </w:r>
    </w:p>
    <w:p w:rsidR="00CB42E9" w:rsidRDefault="00CB42E9" w:rsidP="00757621">
      <w:pPr>
        <w:pStyle w:val="ListParagraph"/>
        <w:numPr>
          <w:ilvl w:val="0"/>
          <w:numId w:val="2"/>
        </w:numPr>
        <w:spacing w:after="0" w:line="240" w:lineRule="auto"/>
        <w:ind w:left="31680" w:hangingChars="162" w:firstLine="31680"/>
        <w:rPr>
          <w:rFonts w:ascii="Times New Roman" w:hAnsi="Times New Roman" w:cs="Times New Roman"/>
          <w:b/>
          <w:bCs/>
          <w:sz w:val="28"/>
          <w:szCs w:val="28"/>
        </w:rPr>
      </w:pPr>
      <w:r>
        <w:rPr>
          <w:rFonts w:ascii="Times New Roman" w:hAnsi="Times New Roman" w:cs="Times New Roman"/>
          <w:b/>
          <w:bCs/>
          <w:sz w:val="28"/>
          <w:szCs w:val="28"/>
        </w:rPr>
        <w:t>Відповідальність за порушення законодавства про вибори народних депутатів України</w:t>
      </w:r>
      <w:r w:rsidRPr="00500233">
        <w:rPr>
          <w:rFonts w:ascii="Times New Roman" w:hAnsi="Times New Roman" w:cs="Times New Roman"/>
          <w:b/>
          <w:bCs/>
          <w:sz w:val="28"/>
          <w:szCs w:val="28"/>
        </w:rPr>
        <w:t xml:space="preserve"> </w:t>
      </w:r>
    </w:p>
    <w:p w:rsidR="00CB42E9" w:rsidRPr="00500233" w:rsidRDefault="00CB42E9" w:rsidP="00EE1F3B">
      <w:pPr>
        <w:pStyle w:val="ListParagraph"/>
        <w:spacing w:after="0" w:line="240" w:lineRule="auto"/>
        <w:ind w:left="455"/>
        <w:rPr>
          <w:rFonts w:ascii="Times New Roman" w:hAnsi="Times New Roman" w:cs="Times New Roman"/>
          <w:b/>
          <w:bCs/>
          <w:sz w:val="28"/>
          <w:szCs w:val="28"/>
        </w:rPr>
      </w:pPr>
    </w:p>
    <w:p w:rsidR="00CB42E9" w:rsidRPr="00500233" w:rsidRDefault="00CB42E9" w:rsidP="00500233">
      <w:pPr>
        <w:spacing w:line="240" w:lineRule="auto"/>
        <w:rPr>
          <w:rFonts w:ascii="Times New Roman" w:hAnsi="Times New Roman" w:cs="Times New Roman"/>
          <w:b/>
          <w:bCs/>
          <w:sz w:val="28"/>
          <w:szCs w:val="28"/>
        </w:rPr>
      </w:pPr>
      <w:r w:rsidRPr="00500233">
        <w:rPr>
          <w:rFonts w:ascii="Times New Roman" w:hAnsi="Times New Roman" w:cs="Times New Roman"/>
          <w:b/>
          <w:bCs/>
          <w:sz w:val="28"/>
          <w:szCs w:val="28"/>
        </w:rPr>
        <w:br w:type="page"/>
      </w:r>
    </w:p>
    <w:p w:rsidR="00CB42E9" w:rsidRPr="00FA484D" w:rsidRDefault="00CB42E9" w:rsidP="00691586">
      <w:pPr>
        <w:pStyle w:val="ListParagraph"/>
        <w:numPr>
          <w:ilvl w:val="0"/>
          <w:numId w:val="39"/>
        </w:numPr>
        <w:spacing w:before="100" w:beforeAutospacing="1" w:after="100" w:afterAutospacing="1" w:line="240" w:lineRule="auto"/>
        <w:jc w:val="center"/>
        <w:rPr>
          <w:rFonts w:ascii="Times New Roman" w:hAnsi="Times New Roman" w:cs="Times New Roman"/>
          <w:b/>
          <w:bCs/>
          <w:sz w:val="28"/>
          <w:szCs w:val="28"/>
        </w:rPr>
      </w:pPr>
      <w:r w:rsidRPr="00FA484D">
        <w:rPr>
          <w:rFonts w:ascii="Times New Roman" w:hAnsi="Times New Roman" w:cs="Times New Roman"/>
          <w:b/>
          <w:bCs/>
          <w:sz w:val="28"/>
          <w:szCs w:val="28"/>
        </w:rPr>
        <w:t>Сутність і причини порушення виборчого законодавства</w:t>
      </w:r>
    </w:p>
    <w:p w:rsidR="00CB42E9" w:rsidRPr="00FA484D" w:rsidRDefault="00CB42E9" w:rsidP="00FA484D">
      <w:pPr>
        <w:pStyle w:val="ListParagraph"/>
        <w:spacing w:before="100" w:beforeAutospacing="1" w:after="100" w:afterAutospacing="1" w:line="240" w:lineRule="auto"/>
        <w:ind w:left="815"/>
        <w:rPr>
          <w:rFonts w:ascii="Times New Roman" w:hAnsi="Times New Roman" w:cs="Times New Roman"/>
          <w:b/>
          <w:bCs/>
          <w:sz w:val="28"/>
          <w:szCs w:val="28"/>
        </w:rPr>
      </w:pPr>
    </w:p>
    <w:p w:rsidR="00CB42E9" w:rsidRPr="00FA484D" w:rsidRDefault="00CB42E9" w:rsidP="00FA484D">
      <w:pPr>
        <w:spacing w:before="100" w:beforeAutospacing="1" w:after="100" w:afterAutospacing="1" w:line="240" w:lineRule="auto"/>
        <w:jc w:val="both"/>
        <w:rPr>
          <w:rFonts w:ascii="Times New Roman" w:hAnsi="Times New Roman" w:cs="Times New Roman"/>
          <w:sz w:val="28"/>
          <w:szCs w:val="28"/>
        </w:rPr>
      </w:pPr>
      <w:r w:rsidRPr="00FA484D">
        <w:rPr>
          <w:rFonts w:ascii="Times New Roman" w:hAnsi="Times New Roman" w:cs="Times New Roman"/>
          <w:b/>
          <w:bCs/>
          <w:i/>
          <w:iCs/>
          <w:sz w:val="28"/>
          <w:szCs w:val="28"/>
        </w:rPr>
        <w:t>Порушення виборчого законодавства</w:t>
      </w:r>
      <w:r w:rsidRPr="00FA484D">
        <w:rPr>
          <w:rFonts w:ascii="Times New Roman" w:hAnsi="Times New Roman" w:cs="Times New Roman"/>
          <w:sz w:val="28"/>
          <w:szCs w:val="28"/>
        </w:rPr>
        <w:t xml:space="preserve"> – це рішення, дії або бездіяльність, які приймаються (вчиняються, допускаються)</w:t>
      </w:r>
      <w:r>
        <w:rPr>
          <w:rFonts w:ascii="Times New Roman" w:hAnsi="Times New Roman" w:cs="Times New Roman"/>
          <w:sz w:val="28"/>
          <w:szCs w:val="28"/>
        </w:rPr>
        <w:t xml:space="preserve"> </w:t>
      </w:r>
      <w:r w:rsidRPr="00FA484D">
        <w:rPr>
          <w:rFonts w:ascii="Times New Roman" w:hAnsi="Times New Roman" w:cs="Times New Roman"/>
          <w:sz w:val="28"/>
          <w:szCs w:val="28"/>
        </w:rPr>
        <w:t>суб’єктами виборчого процесу та іншими особами, причетними до організації і проведення виборів, якщо такі рішення дії або бездіяльність порушують норми закону про вибори.</w:t>
      </w:r>
    </w:p>
    <w:p w:rsidR="00CB42E9" w:rsidRPr="00FA484D" w:rsidRDefault="00CB42E9" w:rsidP="00691586">
      <w:pPr>
        <w:spacing w:after="0" w:line="240" w:lineRule="auto"/>
        <w:rPr>
          <w:rFonts w:ascii="Times New Roman" w:hAnsi="Times New Roman" w:cs="Times New Roman"/>
          <w:b/>
          <w:bCs/>
          <w:i/>
          <w:iCs/>
          <w:sz w:val="28"/>
          <w:szCs w:val="28"/>
        </w:rPr>
      </w:pPr>
      <w:r w:rsidRPr="00FA484D">
        <w:rPr>
          <w:rFonts w:ascii="Times New Roman" w:hAnsi="Times New Roman" w:cs="Times New Roman"/>
          <w:b/>
          <w:bCs/>
          <w:i/>
          <w:iCs/>
          <w:sz w:val="28"/>
          <w:szCs w:val="28"/>
        </w:rPr>
        <w:t>Причини порушень виборчого законодавства</w:t>
      </w:r>
      <w:r>
        <w:rPr>
          <w:rFonts w:ascii="Times New Roman" w:hAnsi="Times New Roman" w:cs="Times New Roman"/>
          <w:b/>
          <w:bCs/>
          <w:i/>
          <w:iCs/>
          <w:sz w:val="28"/>
          <w:szCs w:val="28"/>
        </w:rPr>
        <w:t>:</w:t>
      </w:r>
    </w:p>
    <w:p w:rsidR="00CB42E9" w:rsidRPr="00FA484D" w:rsidRDefault="00CB42E9" w:rsidP="00691586">
      <w:pPr>
        <w:pStyle w:val="ListParagraph"/>
        <w:numPr>
          <w:ilvl w:val="0"/>
          <w:numId w:val="40"/>
        </w:numPr>
        <w:spacing w:after="0" w:line="240" w:lineRule="auto"/>
        <w:ind w:left="1066" w:hanging="357"/>
        <w:jc w:val="both"/>
        <w:rPr>
          <w:rFonts w:ascii="Times New Roman" w:hAnsi="Times New Roman" w:cs="Times New Roman"/>
          <w:sz w:val="28"/>
          <w:szCs w:val="28"/>
        </w:rPr>
      </w:pPr>
      <w:r w:rsidRPr="00FA484D">
        <w:rPr>
          <w:rFonts w:ascii="Times New Roman" w:hAnsi="Times New Roman" w:cs="Times New Roman"/>
          <w:sz w:val="28"/>
          <w:szCs w:val="28"/>
        </w:rPr>
        <w:t>Незнання законодавства</w:t>
      </w:r>
      <w:r>
        <w:rPr>
          <w:rFonts w:ascii="Times New Roman" w:hAnsi="Times New Roman" w:cs="Times New Roman"/>
          <w:sz w:val="28"/>
          <w:szCs w:val="28"/>
        </w:rPr>
        <w:t>.</w:t>
      </w:r>
    </w:p>
    <w:p w:rsidR="00CB42E9" w:rsidRPr="00FA484D" w:rsidRDefault="00CB42E9" w:rsidP="00691586">
      <w:pPr>
        <w:pStyle w:val="ListParagraph"/>
        <w:numPr>
          <w:ilvl w:val="0"/>
          <w:numId w:val="40"/>
        </w:numPr>
        <w:spacing w:after="0" w:line="240" w:lineRule="auto"/>
        <w:jc w:val="both"/>
        <w:rPr>
          <w:rFonts w:ascii="Times New Roman" w:hAnsi="Times New Roman" w:cs="Times New Roman"/>
          <w:sz w:val="28"/>
          <w:szCs w:val="28"/>
        </w:rPr>
      </w:pPr>
      <w:r w:rsidRPr="00FA484D">
        <w:rPr>
          <w:rFonts w:ascii="Times New Roman" w:hAnsi="Times New Roman" w:cs="Times New Roman"/>
          <w:sz w:val="28"/>
          <w:szCs w:val="28"/>
        </w:rPr>
        <w:t>Неналежне виконання обов`язків суб`</w:t>
      </w:r>
      <w:r>
        <w:rPr>
          <w:rFonts w:ascii="Times New Roman" w:hAnsi="Times New Roman" w:cs="Times New Roman"/>
          <w:sz w:val="28"/>
          <w:szCs w:val="28"/>
        </w:rPr>
        <w:t>єкта</w:t>
      </w:r>
      <w:r w:rsidRPr="00FA484D">
        <w:rPr>
          <w:rFonts w:ascii="Times New Roman" w:hAnsi="Times New Roman" w:cs="Times New Roman"/>
          <w:sz w:val="28"/>
          <w:szCs w:val="28"/>
        </w:rPr>
        <w:t>м</w:t>
      </w:r>
      <w:r>
        <w:rPr>
          <w:rFonts w:ascii="Times New Roman" w:hAnsi="Times New Roman" w:cs="Times New Roman"/>
          <w:sz w:val="28"/>
          <w:szCs w:val="28"/>
        </w:rPr>
        <w:t xml:space="preserve">и </w:t>
      </w:r>
      <w:r w:rsidRPr="00FA484D">
        <w:rPr>
          <w:rFonts w:ascii="Times New Roman" w:hAnsi="Times New Roman" w:cs="Times New Roman"/>
          <w:sz w:val="28"/>
          <w:szCs w:val="28"/>
        </w:rPr>
        <w:t>порушень</w:t>
      </w:r>
      <w:r>
        <w:rPr>
          <w:rFonts w:ascii="Times New Roman" w:hAnsi="Times New Roman" w:cs="Times New Roman"/>
          <w:sz w:val="28"/>
          <w:szCs w:val="28"/>
        </w:rPr>
        <w:t>.</w:t>
      </w:r>
    </w:p>
    <w:p w:rsidR="00CB42E9" w:rsidRPr="00FA484D" w:rsidRDefault="00CB42E9" w:rsidP="00691586">
      <w:pPr>
        <w:pStyle w:val="ListParagraph"/>
        <w:numPr>
          <w:ilvl w:val="0"/>
          <w:numId w:val="40"/>
        </w:numPr>
        <w:spacing w:before="100" w:beforeAutospacing="1" w:after="100" w:afterAutospacing="1" w:line="240" w:lineRule="auto"/>
        <w:jc w:val="both"/>
        <w:rPr>
          <w:rFonts w:ascii="Times New Roman" w:hAnsi="Times New Roman" w:cs="Times New Roman"/>
          <w:sz w:val="28"/>
          <w:szCs w:val="28"/>
        </w:rPr>
      </w:pPr>
      <w:r w:rsidRPr="00FA484D">
        <w:rPr>
          <w:rFonts w:ascii="Times New Roman" w:hAnsi="Times New Roman" w:cs="Times New Roman"/>
          <w:sz w:val="28"/>
          <w:szCs w:val="28"/>
        </w:rPr>
        <w:t>Зловживання правами</w:t>
      </w:r>
      <w:r>
        <w:rPr>
          <w:rFonts w:ascii="Times New Roman" w:hAnsi="Times New Roman" w:cs="Times New Roman"/>
          <w:sz w:val="28"/>
          <w:szCs w:val="28"/>
        </w:rPr>
        <w:t>.</w:t>
      </w:r>
    </w:p>
    <w:p w:rsidR="00CB42E9" w:rsidRPr="00FA484D" w:rsidRDefault="00CB42E9" w:rsidP="00691586">
      <w:pPr>
        <w:pStyle w:val="ListParagraph"/>
        <w:numPr>
          <w:ilvl w:val="0"/>
          <w:numId w:val="40"/>
        </w:numPr>
        <w:spacing w:before="100" w:beforeAutospacing="1" w:after="100" w:afterAutospacing="1" w:line="240" w:lineRule="auto"/>
        <w:jc w:val="both"/>
        <w:rPr>
          <w:rFonts w:ascii="Times New Roman" w:hAnsi="Times New Roman" w:cs="Times New Roman"/>
          <w:sz w:val="28"/>
          <w:szCs w:val="28"/>
        </w:rPr>
      </w:pPr>
      <w:r w:rsidRPr="00FA484D">
        <w:rPr>
          <w:rFonts w:ascii="Times New Roman" w:hAnsi="Times New Roman" w:cs="Times New Roman"/>
          <w:sz w:val="28"/>
          <w:szCs w:val="28"/>
        </w:rPr>
        <w:t>Намагання у незаконний спосіб забезпечити належний результат виборів</w:t>
      </w:r>
      <w:r>
        <w:rPr>
          <w:rFonts w:ascii="Times New Roman" w:hAnsi="Times New Roman" w:cs="Times New Roman"/>
          <w:sz w:val="28"/>
          <w:szCs w:val="28"/>
        </w:rPr>
        <w:t>.</w:t>
      </w:r>
    </w:p>
    <w:p w:rsidR="00CB42E9" w:rsidRDefault="00CB42E9" w:rsidP="00691586">
      <w:pPr>
        <w:pStyle w:val="ListParagraph"/>
        <w:numPr>
          <w:ilvl w:val="0"/>
          <w:numId w:val="40"/>
        </w:numPr>
        <w:spacing w:before="100" w:beforeAutospacing="1" w:after="100" w:afterAutospacing="1" w:line="240" w:lineRule="auto"/>
        <w:jc w:val="both"/>
        <w:rPr>
          <w:rFonts w:ascii="Times New Roman" w:hAnsi="Times New Roman" w:cs="Times New Roman"/>
          <w:sz w:val="28"/>
          <w:szCs w:val="28"/>
        </w:rPr>
      </w:pPr>
      <w:r w:rsidRPr="00FA484D">
        <w:rPr>
          <w:rFonts w:ascii="Times New Roman" w:hAnsi="Times New Roman" w:cs="Times New Roman"/>
          <w:sz w:val="28"/>
          <w:szCs w:val="28"/>
        </w:rPr>
        <w:t>Інше</w:t>
      </w:r>
      <w:r>
        <w:rPr>
          <w:rFonts w:ascii="Times New Roman" w:hAnsi="Times New Roman" w:cs="Times New Roman"/>
          <w:sz w:val="28"/>
          <w:szCs w:val="28"/>
        </w:rPr>
        <w:t>.</w:t>
      </w:r>
    </w:p>
    <w:p w:rsidR="00CB42E9" w:rsidRPr="000262FD" w:rsidRDefault="00CB42E9" w:rsidP="00691586">
      <w:pPr>
        <w:spacing w:after="0" w:line="240" w:lineRule="auto"/>
        <w:rPr>
          <w:rFonts w:ascii="Times New Roman" w:hAnsi="Times New Roman" w:cs="Times New Roman"/>
          <w:b/>
          <w:bCs/>
          <w:i/>
          <w:iCs/>
          <w:sz w:val="28"/>
          <w:szCs w:val="28"/>
        </w:rPr>
      </w:pPr>
      <w:r w:rsidRPr="000262FD">
        <w:rPr>
          <w:rFonts w:ascii="Times New Roman" w:hAnsi="Times New Roman" w:cs="Times New Roman"/>
          <w:b/>
          <w:bCs/>
          <w:i/>
          <w:iCs/>
          <w:sz w:val="28"/>
          <w:szCs w:val="28"/>
        </w:rPr>
        <w:t>Суб</w:t>
      </w:r>
      <w:r w:rsidRPr="00691586">
        <w:rPr>
          <w:rFonts w:ascii="Times New Roman" w:hAnsi="Times New Roman" w:cs="Times New Roman"/>
          <w:b/>
          <w:bCs/>
          <w:i/>
          <w:iCs/>
          <w:sz w:val="28"/>
          <w:szCs w:val="28"/>
          <w:lang w:val="ru-RU"/>
        </w:rPr>
        <w:t>`</w:t>
      </w:r>
      <w:r w:rsidRPr="000262FD">
        <w:rPr>
          <w:rFonts w:ascii="Times New Roman" w:hAnsi="Times New Roman" w:cs="Times New Roman"/>
          <w:b/>
          <w:bCs/>
          <w:i/>
          <w:iCs/>
          <w:sz w:val="28"/>
          <w:szCs w:val="28"/>
        </w:rPr>
        <w:t>єкти порушень</w:t>
      </w:r>
      <w:r>
        <w:rPr>
          <w:rFonts w:ascii="Times New Roman" w:hAnsi="Times New Roman" w:cs="Times New Roman"/>
          <w:b/>
          <w:bCs/>
          <w:i/>
          <w:iCs/>
          <w:sz w:val="28"/>
          <w:szCs w:val="28"/>
        </w:rPr>
        <w:t>:</w:t>
      </w:r>
    </w:p>
    <w:p w:rsidR="00CB42E9" w:rsidRPr="000262FD" w:rsidRDefault="00CB42E9" w:rsidP="00691586">
      <w:pPr>
        <w:pStyle w:val="ListParagraph"/>
        <w:numPr>
          <w:ilvl w:val="0"/>
          <w:numId w:val="40"/>
        </w:numPr>
        <w:spacing w:after="0" w:line="240" w:lineRule="auto"/>
        <w:ind w:left="1066" w:hanging="357"/>
        <w:jc w:val="both"/>
        <w:rPr>
          <w:rFonts w:ascii="Times New Roman" w:hAnsi="Times New Roman" w:cs="Times New Roman"/>
          <w:sz w:val="28"/>
          <w:szCs w:val="28"/>
        </w:rPr>
      </w:pPr>
      <w:r w:rsidRPr="000262FD">
        <w:rPr>
          <w:rFonts w:ascii="Times New Roman" w:hAnsi="Times New Roman" w:cs="Times New Roman"/>
          <w:sz w:val="28"/>
          <w:szCs w:val="28"/>
        </w:rPr>
        <w:t>партії – суб</w:t>
      </w:r>
      <w:r w:rsidRPr="000262FD">
        <w:rPr>
          <w:rFonts w:ascii="Times New Roman" w:hAnsi="Times New Roman" w:cs="Times New Roman"/>
          <w:sz w:val="28"/>
          <w:szCs w:val="28"/>
          <w:lang w:val="ru-RU"/>
        </w:rPr>
        <w:t>`</w:t>
      </w:r>
      <w:r w:rsidRPr="000262FD">
        <w:rPr>
          <w:rFonts w:ascii="Times New Roman" w:hAnsi="Times New Roman" w:cs="Times New Roman"/>
          <w:sz w:val="28"/>
          <w:szCs w:val="28"/>
        </w:rPr>
        <w:t>єкти виборчого процесу</w:t>
      </w:r>
      <w:r>
        <w:rPr>
          <w:rFonts w:ascii="Times New Roman" w:hAnsi="Times New Roman" w:cs="Times New Roman"/>
          <w:sz w:val="28"/>
          <w:szCs w:val="28"/>
        </w:rPr>
        <w:t>;</w:t>
      </w:r>
    </w:p>
    <w:p w:rsidR="00CB42E9" w:rsidRPr="000262FD" w:rsidRDefault="00CB42E9" w:rsidP="00691586">
      <w:pPr>
        <w:pStyle w:val="ListParagraph"/>
        <w:numPr>
          <w:ilvl w:val="0"/>
          <w:numId w:val="40"/>
        </w:numPr>
        <w:spacing w:before="100" w:beforeAutospacing="1" w:after="100" w:afterAutospacing="1" w:line="240" w:lineRule="auto"/>
        <w:ind w:left="1066" w:hanging="357"/>
        <w:jc w:val="both"/>
        <w:rPr>
          <w:rFonts w:ascii="Times New Roman" w:hAnsi="Times New Roman" w:cs="Times New Roman"/>
          <w:sz w:val="28"/>
          <w:szCs w:val="28"/>
        </w:rPr>
      </w:pPr>
      <w:r w:rsidRPr="000262FD">
        <w:rPr>
          <w:rFonts w:ascii="Times New Roman" w:hAnsi="Times New Roman" w:cs="Times New Roman"/>
          <w:sz w:val="28"/>
          <w:szCs w:val="28"/>
        </w:rPr>
        <w:t>кандидати</w:t>
      </w:r>
      <w:r>
        <w:rPr>
          <w:rFonts w:ascii="Times New Roman" w:hAnsi="Times New Roman" w:cs="Times New Roman"/>
          <w:sz w:val="28"/>
          <w:szCs w:val="28"/>
        </w:rPr>
        <w:t>;</w:t>
      </w:r>
    </w:p>
    <w:p w:rsidR="00CB42E9" w:rsidRPr="000262FD" w:rsidRDefault="00CB42E9" w:rsidP="00691586">
      <w:pPr>
        <w:pStyle w:val="ListParagraph"/>
        <w:numPr>
          <w:ilvl w:val="0"/>
          <w:numId w:val="40"/>
        </w:numPr>
        <w:spacing w:before="100" w:beforeAutospacing="1" w:after="100" w:afterAutospacing="1" w:line="240" w:lineRule="auto"/>
        <w:ind w:left="1066" w:hanging="357"/>
        <w:jc w:val="both"/>
        <w:rPr>
          <w:rFonts w:ascii="Times New Roman" w:hAnsi="Times New Roman" w:cs="Times New Roman"/>
          <w:sz w:val="28"/>
          <w:szCs w:val="28"/>
        </w:rPr>
      </w:pPr>
      <w:r w:rsidRPr="000262FD">
        <w:rPr>
          <w:rFonts w:ascii="Times New Roman" w:hAnsi="Times New Roman" w:cs="Times New Roman"/>
          <w:sz w:val="28"/>
          <w:szCs w:val="28"/>
        </w:rPr>
        <w:t>органи державної влади та місцевого самоврядування, посадові та службові особи</w:t>
      </w:r>
      <w:r>
        <w:rPr>
          <w:rFonts w:ascii="Times New Roman" w:hAnsi="Times New Roman" w:cs="Times New Roman"/>
          <w:sz w:val="28"/>
          <w:szCs w:val="28"/>
        </w:rPr>
        <w:t>;</w:t>
      </w:r>
    </w:p>
    <w:p w:rsidR="00CB42E9" w:rsidRPr="000262FD" w:rsidRDefault="00CB42E9" w:rsidP="00691586">
      <w:pPr>
        <w:pStyle w:val="ListParagraph"/>
        <w:numPr>
          <w:ilvl w:val="0"/>
          <w:numId w:val="40"/>
        </w:numPr>
        <w:spacing w:before="100" w:beforeAutospacing="1" w:after="100" w:afterAutospacing="1" w:line="240" w:lineRule="auto"/>
        <w:ind w:left="1066" w:hanging="357"/>
        <w:jc w:val="both"/>
        <w:rPr>
          <w:rFonts w:ascii="Times New Roman" w:hAnsi="Times New Roman" w:cs="Times New Roman"/>
          <w:sz w:val="28"/>
          <w:szCs w:val="28"/>
        </w:rPr>
      </w:pPr>
      <w:r w:rsidRPr="000262FD">
        <w:rPr>
          <w:rFonts w:ascii="Times New Roman" w:hAnsi="Times New Roman" w:cs="Times New Roman"/>
          <w:sz w:val="28"/>
          <w:szCs w:val="28"/>
        </w:rPr>
        <w:t>виборчі комісії</w:t>
      </w:r>
      <w:r>
        <w:rPr>
          <w:rFonts w:ascii="Times New Roman" w:hAnsi="Times New Roman" w:cs="Times New Roman"/>
          <w:sz w:val="28"/>
          <w:szCs w:val="28"/>
        </w:rPr>
        <w:t>;</w:t>
      </w:r>
    </w:p>
    <w:p w:rsidR="00CB42E9" w:rsidRPr="000262FD" w:rsidRDefault="00CB42E9" w:rsidP="00691586">
      <w:pPr>
        <w:pStyle w:val="ListParagraph"/>
        <w:numPr>
          <w:ilvl w:val="0"/>
          <w:numId w:val="40"/>
        </w:numPr>
        <w:spacing w:before="100" w:beforeAutospacing="1" w:after="100" w:afterAutospacing="1" w:line="240" w:lineRule="auto"/>
        <w:ind w:left="1066" w:hanging="357"/>
        <w:jc w:val="both"/>
        <w:rPr>
          <w:rFonts w:ascii="Times New Roman" w:hAnsi="Times New Roman" w:cs="Times New Roman"/>
          <w:sz w:val="28"/>
          <w:szCs w:val="28"/>
        </w:rPr>
      </w:pPr>
      <w:r w:rsidRPr="000262FD">
        <w:rPr>
          <w:rFonts w:ascii="Times New Roman" w:hAnsi="Times New Roman" w:cs="Times New Roman"/>
          <w:sz w:val="28"/>
          <w:szCs w:val="28"/>
        </w:rPr>
        <w:t>підприємства, організації, їх посадові особи</w:t>
      </w:r>
      <w:r>
        <w:rPr>
          <w:rFonts w:ascii="Times New Roman" w:hAnsi="Times New Roman" w:cs="Times New Roman"/>
          <w:sz w:val="28"/>
          <w:szCs w:val="28"/>
        </w:rPr>
        <w:t>;</w:t>
      </w:r>
    </w:p>
    <w:p w:rsidR="00CB42E9" w:rsidRPr="000262FD" w:rsidRDefault="00CB42E9" w:rsidP="00691586">
      <w:pPr>
        <w:pStyle w:val="ListParagraph"/>
        <w:numPr>
          <w:ilvl w:val="0"/>
          <w:numId w:val="40"/>
        </w:numPr>
        <w:spacing w:before="100" w:beforeAutospacing="1" w:after="100" w:afterAutospacing="1" w:line="240" w:lineRule="auto"/>
        <w:ind w:left="1066" w:hanging="357"/>
        <w:jc w:val="both"/>
        <w:rPr>
          <w:rFonts w:ascii="Times New Roman" w:hAnsi="Times New Roman" w:cs="Times New Roman"/>
          <w:sz w:val="28"/>
          <w:szCs w:val="28"/>
        </w:rPr>
      </w:pPr>
      <w:r w:rsidRPr="000262FD">
        <w:rPr>
          <w:rFonts w:ascii="Times New Roman" w:hAnsi="Times New Roman" w:cs="Times New Roman"/>
          <w:sz w:val="28"/>
          <w:szCs w:val="28"/>
        </w:rPr>
        <w:t>виборці</w:t>
      </w:r>
      <w:r>
        <w:rPr>
          <w:rFonts w:ascii="Times New Roman" w:hAnsi="Times New Roman" w:cs="Times New Roman"/>
          <w:sz w:val="28"/>
          <w:szCs w:val="28"/>
        </w:rPr>
        <w:t>.</w:t>
      </w:r>
    </w:p>
    <w:p w:rsidR="00CB42E9" w:rsidRPr="00FA484D" w:rsidRDefault="00CB42E9" w:rsidP="00691586">
      <w:pPr>
        <w:pStyle w:val="ListParagraph"/>
        <w:spacing w:before="100" w:beforeAutospacing="1" w:after="100" w:afterAutospacing="1" w:line="240" w:lineRule="auto"/>
        <w:ind w:left="1066" w:hanging="357"/>
        <w:jc w:val="both"/>
        <w:rPr>
          <w:rFonts w:ascii="Times New Roman" w:hAnsi="Times New Roman" w:cs="Times New Roman"/>
          <w:sz w:val="28"/>
          <w:szCs w:val="28"/>
        </w:rPr>
      </w:pPr>
    </w:p>
    <w:p w:rsidR="00CB42E9" w:rsidRPr="00290F07" w:rsidRDefault="00CB42E9" w:rsidP="00691586">
      <w:pPr>
        <w:pStyle w:val="ListParagraph"/>
        <w:numPr>
          <w:ilvl w:val="0"/>
          <w:numId w:val="39"/>
        </w:numPr>
        <w:spacing w:before="100" w:beforeAutospacing="1" w:after="100" w:afterAutospacing="1" w:line="240" w:lineRule="auto"/>
        <w:ind w:left="816"/>
        <w:jc w:val="center"/>
        <w:rPr>
          <w:rFonts w:ascii="Times New Roman" w:hAnsi="Times New Roman" w:cs="Times New Roman"/>
          <w:b/>
          <w:bCs/>
          <w:sz w:val="28"/>
          <w:szCs w:val="28"/>
        </w:rPr>
      </w:pPr>
      <w:r w:rsidRPr="00290F07">
        <w:rPr>
          <w:rFonts w:ascii="Times New Roman" w:hAnsi="Times New Roman" w:cs="Times New Roman"/>
          <w:b/>
          <w:bCs/>
          <w:sz w:val="28"/>
          <w:szCs w:val="28"/>
        </w:rPr>
        <w:t>Значимість порушень та їхній вплив на результати виборів</w:t>
      </w:r>
    </w:p>
    <w:p w:rsidR="00CB42E9" w:rsidRDefault="00CB42E9" w:rsidP="00691586">
      <w:pPr>
        <w:pStyle w:val="ListParagraph"/>
        <w:spacing w:before="100" w:beforeAutospacing="1" w:after="100" w:afterAutospacing="1" w:line="240" w:lineRule="auto"/>
        <w:ind w:left="816"/>
        <w:rPr>
          <w:rFonts w:ascii="Times New Roman" w:hAnsi="Times New Roman" w:cs="Times New Roman"/>
          <w:b/>
          <w:bCs/>
          <w:i/>
          <w:iCs/>
          <w:sz w:val="28"/>
          <w:szCs w:val="28"/>
        </w:rPr>
      </w:pPr>
    </w:p>
    <w:p w:rsidR="00CB42E9" w:rsidRDefault="00CB42E9" w:rsidP="00691586">
      <w:pPr>
        <w:pStyle w:val="ListParagraph"/>
        <w:spacing w:before="100" w:beforeAutospacing="1" w:after="100" w:afterAutospacing="1" w:line="240" w:lineRule="auto"/>
        <w:ind w:left="0"/>
        <w:jc w:val="both"/>
        <w:rPr>
          <w:rFonts w:ascii="Times New Roman" w:hAnsi="Times New Roman" w:cs="Times New Roman"/>
          <w:sz w:val="28"/>
          <w:szCs w:val="28"/>
        </w:rPr>
      </w:pPr>
      <w:r w:rsidRPr="00691586">
        <w:rPr>
          <w:rFonts w:ascii="Times New Roman" w:hAnsi="Times New Roman" w:cs="Times New Roman"/>
          <w:sz w:val="28"/>
          <w:szCs w:val="28"/>
        </w:rPr>
        <w:t xml:space="preserve">Значимість </w:t>
      </w:r>
      <w:r>
        <w:rPr>
          <w:rFonts w:ascii="Times New Roman" w:hAnsi="Times New Roman" w:cs="Times New Roman"/>
          <w:sz w:val="28"/>
          <w:szCs w:val="28"/>
        </w:rPr>
        <w:t>порушень та їхній вплив на результати виборів буває різним. Так, розрізняють наступні групи порушень.</w:t>
      </w:r>
    </w:p>
    <w:p w:rsidR="00CB42E9" w:rsidRPr="00691586" w:rsidRDefault="00CB42E9" w:rsidP="00691586">
      <w:pPr>
        <w:pStyle w:val="ListParagraph"/>
        <w:spacing w:before="100" w:beforeAutospacing="1" w:after="100" w:afterAutospacing="1" w:line="240" w:lineRule="auto"/>
        <w:ind w:left="816"/>
        <w:rPr>
          <w:rFonts w:ascii="Times New Roman" w:hAnsi="Times New Roman" w:cs="Times New Roman"/>
          <w:sz w:val="28"/>
          <w:szCs w:val="28"/>
        </w:rPr>
      </w:pPr>
    </w:p>
    <w:p w:rsidR="00CB42E9" w:rsidRPr="00FA484D" w:rsidRDefault="00CB42E9" w:rsidP="00FA484D">
      <w:pPr>
        <w:pStyle w:val="ListParagraph"/>
        <w:numPr>
          <w:ilvl w:val="0"/>
          <w:numId w:val="41"/>
        </w:numPr>
        <w:spacing w:before="100" w:beforeAutospacing="1" w:after="100" w:afterAutospacing="1" w:line="240" w:lineRule="auto"/>
        <w:rPr>
          <w:rFonts w:ascii="Times New Roman" w:hAnsi="Times New Roman" w:cs="Times New Roman"/>
          <w:sz w:val="28"/>
          <w:szCs w:val="28"/>
        </w:rPr>
      </w:pPr>
      <w:r w:rsidRPr="00691586">
        <w:rPr>
          <w:rFonts w:ascii="Times New Roman" w:hAnsi="Times New Roman" w:cs="Times New Roman"/>
          <w:sz w:val="28"/>
          <w:szCs w:val="28"/>
          <w:u w:val="single"/>
        </w:rPr>
        <w:t>Порушення, які прямо впливають на результати виборів</w:t>
      </w:r>
      <w:r>
        <w:rPr>
          <w:rFonts w:ascii="Times New Roman" w:hAnsi="Times New Roman" w:cs="Times New Roman"/>
          <w:sz w:val="28"/>
          <w:szCs w:val="28"/>
        </w:rPr>
        <w:t>:</w:t>
      </w:r>
    </w:p>
    <w:p w:rsidR="00CB42E9" w:rsidRPr="00FA484D"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sidRPr="00FA484D">
        <w:rPr>
          <w:rFonts w:ascii="Times New Roman" w:hAnsi="Times New Roman" w:cs="Times New Roman"/>
          <w:sz w:val="28"/>
          <w:szCs w:val="28"/>
        </w:rPr>
        <w:t>Підкуп виборців</w:t>
      </w:r>
      <w:r>
        <w:rPr>
          <w:rFonts w:ascii="Times New Roman" w:hAnsi="Times New Roman" w:cs="Times New Roman"/>
          <w:sz w:val="28"/>
          <w:szCs w:val="28"/>
        </w:rPr>
        <w:t>;</w:t>
      </w:r>
    </w:p>
    <w:p w:rsidR="00CB42E9" w:rsidRPr="00FA484D"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sidRPr="00FA484D">
        <w:rPr>
          <w:rFonts w:ascii="Times New Roman" w:hAnsi="Times New Roman" w:cs="Times New Roman"/>
          <w:sz w:val="28"/>
          <w:szCs w:val="28"/>
        </w:rPr>
        <w:t>Примус до голосування</w:t>
      </w:r>
      <w:r>
        <w:rPr>
          <w:rFonts w:ascii="Times New Roman" w:hAnsi="Times New Roman" w:cs="Times New Roman"/>
          <w:sz w:val="28"/>
          <w:szCs w:val="28"/>
        </w:rPr>
        <w:t>;</w:t>
      </w:r>
    </w:p>
    <w:p w:rsidR="00CB42E9" w:rsidRPr="00FA484D"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Ф</w:t>
      </w:r>
      <w:r w:rsidRPr="00FA484D">
        <w:rPr>
          <w:rFonts w:ascii="Times New Roman" w:hAnsi="Times New Roman" w:cs="Times New Roman"/>
          <w:sz w:val="28"/>
          <w:szCs w:val="28"/>
        </w:rPr>
        <w:t>альсифікація документації</w:t>
      </w:r>
      <w:r>
        <w:rPr>
          <w:rFonts w:ascii="Times New Roman" w:hAnsi="Times New Roman" w:cs="Times New Roman"/>
          <w:sz w:val="28"/>
          <w:szCs w:val="28"/>
        </w:rPr>
        <w:t>;</w:t>
      </w:r>
    </w:p>
    <w:p w:rsidR="00CB42E9" w:rsidRPr="00FA484D"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Н</w:t>
      </w:r>
      <w:r w:rsidRPr="00FA484D">
        <w:rPr>
          <w:rFonts w:ascii="Times New Roman" w:hAnsi="Times New Roman" w:cs="Times New Roman"/>
          <w:sz w:val="28"/>
          <w:szCs w:val="28"/>
        </w:rPr>
        <w:t>езаконне голосування</w:t>
      </w:r>
      <w:r>
        <w:rPr>
          <w:rFonts w:ascii="Times New Roman" w:hAnsi="Times New Roman" w:cs="Times New Roman"/>
          <w:sz w:val="28"/>
          <w:szCs w:val="28"/>
        </w:rPr>
        <w:t>;</w:t>
      </w:r>
    </w:p>
    <w:p w:rsidR="00CB42E9"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І</w:t>
      </w:r>
      <w:r w:rsidRPr="00FA484D">
        <w:rPr>
          <w:rFonts w:ascii="Times New Roman" w:hAnsi="Times New Roman" w:cs="Times New Roman"/>
          <w:sz w:val="28"/>
          <w:szCs w:val="28"/>
        </w:rPr>
        <w:t>нше</w:t>
      </w:r>
      <w:r>
        <w:rPr>
          <w:rFonts w:ascii="Times New Roman" w:hAnsi="Times New Roman" w:cs="Times New Roman"/>
          <w:sz w:val="28"/>
          <w:szCs w:val="28"/>
        </w:rPr>
        <w:t>.</w:t>
      </w:r>
    </w:p>
    <w:p w:rsidR="00CB42E9" w:rsidRPr="00FA484D" w:rsidRDefault="00CB42E9" w:rsidP="00FA484D">
      <w:pPr>
        <w:pStyle w:val="ListParagraph"/>
        <w:spacing w:before="100" w:beforeAutospacing="1" w:after="100" w:afterAutospacing="1" w:line="240" w:lineRule="auto"/>
        <w:ind w:left="1440"/>
        <w:rPr>
          <w:rFonts w:ascii="Times New Roman" w:hAnsi="Times New Roman" w:cs="Times New Roman"/>
          <w:sz w:val="28"/>
          <w:szCs w:val="28"/>
        </w:rPr>
      </w:pPr>
    </w:p>
    <w:p w:rsidR="00CB42E9" w:rsidRPr="00391532" w:rsidRDefault="00CB42E9" w:rsidP="00FA484D">
      <w:pPr>
        <w:pStyle w:val="ListParagraph"/>
        <w:numPr>
          <w:ilvl w:val="0"/>
          <w:numId w:val="41"/>
        </w:numPr>
        <w:spacing w:before="100" w:beforeAutospacing="1" w:after="100" w:afterAutospacing="1" w:line="240" w:lineRule="auto"/>
        <w:rPr>
          <w:rFonts w:ascii="Times New Roman" w:hAnsi="Times New Roman" w:cs="Times New Roman"/>
          <w:sz w:val="28"/>
          <w:szCs w:val="28"/>
          <w:u w:val="single"/>
        </w:rPr>
      </w:pPr>
      <w:r w:rsidRPr="00391532">
        <w:rPr>
          <w:rFonts w:ascii="Times New Roman" w:hAnsi="Times New Roman" w:cs="Times New Roman"/>
          <w:sz w:val="28"/>
          <w:szCs w:val="28"/>
          <w:u w:val="single"/>
        </w:rPr>
        <w:t>Порушення, які за певних умов можуть впливати на результати виборів:</w:t>
      </w:r>
    </w:p>
    <w:p w:rsidR="00CB42E9"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Н</w:t>
      </w:r>
      <w:r w:rsidRPr="00FA484D">
        <w:rPr>
          <w:rFonts w:ascii="Times New Roman" w:hAnsi="Times New Roman" w:cs="Times New Roman"/>
          <w:sz w:val="28"/>
          <w:szCs w:val="28"/>
        </w:rPr>
        <w:t>еточність у списках виборців</w:t>
      </w:r>
      <w:r>
        <w:rPr>
          <w:rFonts w:ascii="Times New Roman" w:hAnsi="Times New Roman" w:cs="Times New Roman"/>
          <w:sz w:val="28"/>
          <w:szCs w:val="28"/>
        </w:rPr>
        <w:t>;</w:t>
      </w:r>
    </w:p>
    <w:p w:rsidR="00CB42E9"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w:t>
      </w:r>
      <w:r w:rsidRPr="00FA484D">
        <w:rPr>
          <w:rFonts w:ascii="Times New Roman" w:hAnsi="Times New Roman" w:cs="Times New Roman"/>
          <w:sz w:val="28"/>
          <w:szCs w:val="28"/>
        </w:rPr>
        <w:t>ублікування у ЗМІ «джинси»</w:t>
      </w:r>
      <w:r>
        <w:rPr>
          <w:rFonts w:ascii="Times New Roman" w:hAnsi="Times New Roman" w:cs="Times New Roman"/>
          <w:sz w:val="28"/>
          <w:szCs w:val="28"/>
        </w:rPr>
        <w:t>;</w:t>
      </w:r>
    </w:p>
    <w:p w:rsidR="00CB42E9"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w:t>
      </w:r>
      <w:r w:rsidRPr="00FA484D">
        <w:rPr>
          <w:rFonts w:ascii="Times New Roman" w:hAnsi="Times New Roman" w:cs="Times New Roman"/>
          <w:sz w:val="28"/>
          <w:szCs w:val="28"/>
        </w:rPr>
        <w:t>ідсутність інформаційних плакатів на дільниці</w:t>
      </w:r>
      <w:r>
        <w:rPr>
          <w:rFonts w:ascii="Times New Roman" w:hAnsi="Times New Roman" w:cs="Times New Roman"/>
          <w:sz w:val="28"/>
          <w:szCs w:val="28"/>
        </w:rPr>
        <w:t>;</w:t>
      </w:r>
    </w:p>
    <w:p w:rsidR="00CB42E9" w:rsidRDefault="00CB42E9" w:rsidP="00FA484D">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w:t>
      </w:r>
      <w:r w:rsidRPr="00FA484D">
        <w:rPr>
          <w:rFonts w:ascii="Times New Roman" w:hAnsi="Times New Roman" w:cs="Times New Roman"/>
          <w:sz w:val="28"/>
          <w:szCs w:val="28"/>
        </w:rPr>
        <w:t>оширення у незаконний спосіб агітації тощо</w:t>
      </w:r>
      <w:r>
        <w:rPr>
          <w:rFonts w:ascii="Times New Roman" w:hAnsi="Times New Roman" w:cs="Times New Roman"/>
          <w:sz w:val="28"/>
          <w:szCs w:val="28"/>
        </w:rPr>
        <w:t>.</w:t>
      </w:r>
    </w:p>
    <w:p w:rsidR="00CB42E9" w:rsidRPr="00FA484D" w:rsidRDefault="00CB42E9" w:rsidP="00FA484D">
      <w:pPr>
        <w:pStyle w:val="ListParagraph"/>
        <w:spacing w:before="100" w:beforeAutospacing="1" w:after="100" w:afterAutospacing="1" w:line="240" w:lineRule="auto"/>
        <w:ind w:left="1440"/>
        <w:rPr>
          <w:rFonts w:ascii="Times New Roman" w:hAnsi="Times New Roman" w:cs="Times New Roman"/>
          <w:sz w:val="28"/>
          <w:szCs w:val="28"/>
        </w:rPr>
      </w:pPr>
    </w:p>
    <w:p w:rsidR="00CB42E9" w:rsidRPr="00FA484D" w:rsidRDefault="00CB42E9" w:rsidP="00FA484D">
      <w:pPr>
        <w:pStyle w:val="ListParagraph"/>
        <w:numPr>
          <w:ilvl w:val="0"/>
          <w:numId w:val="41"/>
        </w:numPr>
        <w:spacing w:before="100" w:beforeAutospacing="1" w:after="100" w:afterAutospacing="1" w:line="240" w:lineRule="auto"/>
        <w:rPr>
          <w:rFonts w:ascii="Times New Roman" w:hAnsi="Times New Roman" w:cs="Times New Roman"/>
          <w:sz w:val="28"/>
          <w:szCs w:val="28"/>
        </w:rPr>
      </w:pPr>
      <w:r w:rsidRPr="00391532">
        <w:rPr>
          <w:rFonts w:ascii="Times New Roman" w:hAnsi="Times New Roman" w:cs="Times New Roman"/>
          <w:sz w:val="28"/>
          <w:szCs w:val="28"/>
          <w:u w:val="single"/>
        </w:rPr>
        <w:t>Порушення, які прямо не впливають, але ускладнюють реалізацію права голосу</w:t>
      </w:r>
      <w:r>
        <w:rPr>
          <w:rFonts w:ascii="Times New Roman" w:hAnsi="Times New Roman" w:cs="Times New Roman"/>
          <w:sz w:val="28"/>
          <w:szCs w:val="28"/>
        </w:rPr>
        <w:t>:</w:t>
      </w:r>
    </w:p>
    <w:p w:rsidR="00CB42E9" w:rsidRDefault="00CB42E9" w:rsidP="00D22FB6">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Н</w:t>
      </w:r>
      <w:r w:rsidRPr="00D22FB6">
        <w:rPr>
          <w:rFonts w:ascii="Times New Roman" w:hAnsi="Times New Roman" w:cs="Times New Roman"/>
          <w:sz w:val="28"/>
          <w:szCs w:val="28"/>
        </w:rPr>
        <w:t>евідповідна кількість скриньок/кабінок для голосування</w:t>
      </w:r>
      <w:r>
        <w:rPr>
          <w:rFonts w:ascii="Times New Roman" w:hAnsi="Times New Roman" w:cs="Times New Roman"/>
          <w:sz w:val="28"/>
          <w:szCs w:val="28"/>
        </w:rPr>
        <w:t>;</w:t>
      </w:r>
    </w:p>
    <w:p w:rsidR="00CB42E9" w:rsidRPr="00D22FB6" w:rsidRDefault="00CB42E9" w:rsidP="00D22FB6">
      <w:pPr>
        <w:pStyle w:val="ListParagraph"/>
        <w:numPr>
          <w:ilvl w:val="1"/>
          <w:numId w:val="4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І</w:t>
      </w:r>
      <w:r w:rsidRPr="00D22FB6">
        <w:rPr>
          <w:rFonts w:ascii="Times New Roman" w:hAnsi="Times New Roman" w:cs="Times New Roman"/>
          <w:sz w:val="28"/>
          <w:szCs w:val="28"/>
        </w:rPr>
        <w:t>нше</w:t>
      </w:r>
      <w:r>
        <w:rPr>
          <w:rFonts w:ascii="Times New Roman" w:hAnsi="Times New Roman" w:cs="Times New Roman"/>
          <w:sz w:val="28"/>
          <w:szCs w:val="28"/>
        </w:rPr>
        <w:t>.</w:t>
      </w:r>
    </w:p>
    <w:p w:rsidR="00CB42E9" w:rsidRPr="00391532" w:rsidRDefault="00CB42E9" w:rsidP="00391532">
      <w:pPr>
        <w:pStyle w:val="Heading3"/>
        <w:spacing w:before="0" w:line="240" w:lineRule="auto"/>
        <w:jc w:val="both"/>
        <w:rPr>
          <w:rFonts w:ascii="Times New Roman" w:hAnsi="Times New Roman" w:cs="Times New Roman"/>
          <w:b w:val="0"/>
          <w:bCs w:val="0"/>
          <w:color w:val="auto"/>
          <w:sz w:val="28"/>
          <w:szCs w:val="28"/>
          <w:lang w:val="uk-UA"/>
        </w:rPr>
      </w:pPr>
      <w:r w:rsidRPr="00391532">
        <w:rPr>
          <w:rFonts w:ascii="Times New Roman" w:hAnsi="Times New Roman" w:cs="Times New Roman"/>
          <w:b w:val="0"/>
          <w:bCs w:val="0"/>
          <w:color w:val="auto"/>
          <w:sz w:val="28"/>
          <w:szCs w:val="28"/>
          <w:lang w:val="uk-UA"/>
        </w:rPr>
        <w:t xml:space="preserve">За даними спостерігачів </w:t>
      </w:r>
      <w:r w:rsidRPr="00391532">
        <w:rPr>
          <w:rStyle w:val="Strong"/>
          <w:rFonts w:ascii="Times New Roman" w:hAnsi="Times New Roman" w:cs="Times New Roman"/>
          <w:color w:val="auto"/>
          <w:sz w:val="28"/>
          <w:szCs w:val="28"/>
          <w:lang w:val="uk-UA"/>
        </w:rPr>
        <w:t>Громадянської мережі ОПОРИ</w:t>
      </w:r>
      <w:r w:rsidRPr="00391532">
        <w:rPr>
          <w:rFonts w:ascii="Times New Roman" w:hAnsi="Times New Roman" w:cs="Times New Roman"/>
          <w:b w:val="0"/>
          <w:bCs w:val="0"/>
          <w:color w:val="auto"/>
          <w:sz w:val="28"/>
          <w:szCs w:val="28"/>
          <w:lang w:val="uk-UA"/>
        </w:rPr>
        <w:t xml:space="preserve"> (неурядової, позапартійної і фінансово незалежної всеукраїнської мережі громадських активістів), під час позачергових виборів Президента України (травень 2014 р.) найпоширенішими порушеннями виборчих процедур стали спроби видачі членами дільничних виборчих комісій виборчих бюлетенів без пред’явлення виборцем документів та спроби виборців проголосувати без належних підстав. Однак,такі випадки були зафіксовані лише на 7,3% та 6,8% дільниць відповідно. На 4,2% виборчих дільниць зафіксовано випадки порушення таємниці голосування. Натомість на 4% дільниць були присутні особи, які не мають права перебувати у приміщенні для голосування. На 3,1% дільниць мали місце спроби винести бюлетені за межі приміщення для голосування.</w:t>
      </w:r>
    </w:p>
    <w:p w:rsidR="00CB42E9" w:rsidRPr="00391532" w:rsidRDefault="00CB42E9" w:rsidP="00391532">
      <w:pPr>
        <w:pStyle w:val="ListParagraph"/>
        <w:spacing w:after="0" w:line="240" w:lineRule="auto"/>
        <w:ind w:left="815"/>
        <w:jc w:val="both"/>
        <w:rPr>
          <w:rFonts w:ascii="Times New Roman" w:hAnsi="Times New Roman" w:cs="Times New Roman"/>
          <w:sz w:val="28"/>
          <w:szCs w:val="28"/>
        </w:rPr>
      </w:pPr>
    </w:p>
    <w:p w:rsidR="00CB42E9" w:rsidRDefault="00CB42E9" w:rsidP="00391532">
      <w:pPr>
        <w:pStyle w:val="ListParagraph"/>
        <w:numPr>
          <w:ilvl w:val="0"/>
          <w:numId w:val="39"/>
        </w:num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Механізми захисту від порушень</w:t>
      </w:r>
    </w:p>
    <w:p w:rsidR="00CB42E9" w:rsidRPr="00391532" w:rsidRDefault="00CB42E9" w:rsidP="00391532">
      <w:pPr>
        <w:spacing w:after="0" w:line="240" w:lineRule="auto"/>
        <w:jc w:val="both"/>
        <w:rPr>
          <w:rFonts w:ascii="Times New Roman" w:hAnsi="Times New Roman" w:cs="Times New Roman"/>
          <w:sz w:val="28"/>
          <w:szCs w:val="28"/>
        </w:rPr>
      </w:pPr>
      <w:r w:rsidRPr="00391532">
        <w:rPr>
          <w:rFonts w:ascii="Times New Roman" w:hAnsi="Times New Roman" w:cs="Times New Roman"/>
          <w:sz w:val="28"/>
          <w:szCs w:val="28"/>
        </w:rPr>
        <w:t xml:space="preserve">Для того, щоб захистити себе від порушень виборчого права, варто застосовувати такі </w:t>
      </w:r>
      <w:r w:rsidRPr="00391532">
        <w:rPr>
          <w:rFonts w:ascii="Times New Roman" w:hAnsi="Times New Roman" w:cs="Times New Roman"/>
          <w:b/>
          <w:bCs/>
          <w:i/>
          <w:iCs/>
          <w:sz w:val="28"/>
          <w:szCs w:val="28"/>
        </w:rPr>
        <w:t>механізми</w:t>
      </w:r>
      <w:r w:rsidRPr="00391532">
        <w:rPr>
          <w:rFonts w:ascii="Times New Roman" w:hAnsi="Times New Roman" w:cs="Times New Roman"/>
          <w:sz w:val="28"/>
          <w:szCs w:val="28"/>
        </w:rPr>
        <w:t>:</w:t>
      </w:r>
    </w:p>
    <w:p w:rsidR="00CB42E9" w:rsidRPr="00B82893" w:rsidRDefault="00CB42E9" w:rsidP="00391532">
      <w:pPr>
        <w:pStyle w:val="ListParagraph"/>
        <w:numPr>
          <w:ilvl w:val="0"/>
          <w:numId w:val="40"/>
        </w:numPr>
        <w:spacing w:after="0" w:line="240" w:lineRule="auto"/>
        <w:ind w:left="720"/>
        <w:rPr>
          <w:rFonts w:ascii="Times New Roman" w:hAnsi="Times New Roman" w:cs="Times New Roman"/>
          <w:sz w:val="28"/>
          <w:szCs w:val="28"/>
        </w:rPr>
      </w:pPr>
      <w:r w:rsidRPr="00B82893">
        <w:rPr>
          <w:rFonts w:ascii="Times New Roman" w:hAnsi="Times New Roman" w:cs="Times New Roman"/>
          <w:sz w:val="28"/>
          <w:szCs w:val="28"/>
        </w:rPr>
        <w:t>звернення до суб</w:t>
      </w:r>
      <w:r w:rsidRPr="00391532">
        <w:rPr>
          <w:rFonts w:ascii="Times New Roman" w:hAnsi="Times New Roman" w:cs="Times New Roman"/>
          <w:sz w:val="28"/>
          <w:szCs w:val="28"/>
          <w:lang w:val="ru-RU"/>
        </w:rPr>
        <w:t>`</w:t>
      </w:r>
      <w:r w:rsidRPr="00B82893">
        <w:rPr>
          <w:rFonts w:ascii="Times New Roman" w:hAnsi="Times New Roman" w:cs="Times New Roman"/>
          <w:sz w:val="28"/>
          <w:szCs w:val="28"/>
        </w:rPr>
        <w:t>єктів порушення</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звернення до виборчих комісій</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звернення до судових органів</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звернення до правоохоронних органів</w:t>
      </w:r>
      <w:r>
        <w:rPr>
          <w:rFonts w:ascii="Times New Roman" w:hAnsi="Times New Roman" w:cs="Times New Roman"/>
          <w:sz w:val="28"/>
          <w:szCs w:val="28"/>
        </w:rPr>
        <w:t>;</w:t>
      </w:r>
    </w:p>
    <w:p w:rsidR="00CB42E9"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звернення до органів влади (посадових осіб)</w:t>
      </w:r>
      <w:r>
        <w:rPr>
          <w:rFonts w:ascii="Times New Roman" w:hAnsi="Times New Roman" w:cs="Times New Roman"/>
          <w:sz w:val="28"/>
          <w:szCs w:val="28"/>
        </w:rPr>
        <w:t>.</w:t>
      </w:r>
    </w:p>
    <w:p w:rsidR="00CB42E9" w:rsidRDefault="00CB42E9" w:rsidP="00D95BF4">
      <w:pPr>
        <w:spacing w:after="0" w:line="240" w:lineRule="auto"/>
        <w:rPr>
          <w:rFonts w:ascii="Times New Roman" w:hAnsi="Times New Roman" w:cs="Times New Roman"/>
          <w:sz w:val="28"/>
          <w:szCs w:val="28"/>
          <w:lang w:eastAsia="ru-RU"/>
        </w:rPr>
      </w:pPr>
    </w:p>
    <w:p w:rsidR="00CB42E9" w:rsidRPr="00E60301" w:rsidRDefault="00CB42E9" w:rsidP="00D95BF4">
      <w:pPr>
        <w:spacing w:after="0" w:line="240" w:lineRule="auto"/>
        <w:rPr>
          <w:rFonts w:ascii="Times New Roman" w:hAnsi="Times New Roman" w:cs="Times New Roman"/>
          <w:sz w:val="28"/>
          <w:szCs w:val="28"/>
          <w:lang w:eastAsia="ru-RU"/>
        </w:rPr>
      </w:pPr>
      <w:r w:rsidRPr="00E60301">
        <w:rPr>
          <w:rFonts w:ascii="Times New Roman" w:hAnsi="Times New Roman" w:cs="Times New Roman"/>
          <w:sz w:val="28"/>
          <w:szCs w:val="28"/>
          <w:lang w:eastAsia="ru-RU"/>
        </w:rPr>
        <w:t xml:space="preserve">З метою </w:t>
      </w:r>
      <w:r w:rsidRPr="00D95BF4">
        <w:rPr>
          <w:rFonts w:ascii="Times New Roman" w:hAnsi="Times New Roman" w:cs="Times New Roman"/>
          <w:sz w:val="28"/>
          <w:szCs w:val="28"/>
          <w:lang w:eastAsia="ru-RU"/>
        </w:rPr>
        <w:t>захисту своїх виборчих</w:t>
      </w:r>
      <w:r w:rsidRPr="00E60301">
        <w:rPr>
          <w:rFonts w:ascii="Times New Roman" w:hAnsi="Times New Roman" w:cs="Times New Roman"/>
          <w:sz w:val="28"/>
          <w:szCs w:val="28"/>
          <w:lang w:eastAsia="ru-RU"/>
        </w:rPr>
        <w:t xml:space="preserve"> прав </w:t>
      </w:r>
      <w:r w:rsidRPr="00D95BF4">
        <w:rPr>
          <w:rFonts w:ascii="Times New Roman" w:hAnsi="Times New Roman" w:cs="Times New Roman"/>
          <w:b/>
          <w:bCs/>
          <w:i/>
          <w:iCs/>
          <w:sz w:val="28"/>
          <w:szCs w:val="28"/>
          <w:lang w:eastAsia="ru-RU"/>
        </w:rPr>
        <w:t>громадяни можуть звертатися</w:t>
      </w:r>
      <w:r w:rsidRPr="00E60301">
        <w:rPr>
          <w:rFonts w:ascii="Times New Roman" w:hAnsi="Times New Roman" w:cs="Times New Roman"/>
          <w:sz w:val="28"/>
          <w:szCs w:val="28"/>
          <w:lang w:eastAsia="ru-RU"/>
        </w:rPr>
        <w:t>:</w:t>
      </w:r>
    </w:p>
    <w:p w:rsidR="00CB42E9" w:rsidRPr="00A96D4B" w:rsidRDefault="00CB42E9" w:rsidP="00D95BF4">
      <w:pPr>
        <w:pStyle w:val="ListParagraph"/>
        <w:numPr>
          <w:ilvl w:val="0"/>
          <w:numId w:val="40"/>
        </w:numPr>
        <w:spacing w:after="0" w:line="240" w:lineRule="auto"/>
        <w:jc w:val="both"/>
        <w:rPr>
          <w:rFonts w:ascii="Times New Roman" w:hAnsi="Times New Roman" w:cs="Times New Roman"/>
          <w:sz w:val="28"/>
          <w:szCs w:val="28"/>
        </w:rPr>
      </w:pPr>
      <w:r w:rsidRPr="00A96D4B">
        <w:rPr>
          <w:rFonts w:ascii="Times New Roman" w:hAnsi="Times New Roman" w:cs="Times New Roman"/>
          <w:sz w:val="28"/>
          <w:szCs w:val="28"/>
          <w:lang w:eastAsia="ru-RU"/>
        </w:rPr>
        <w:t xml:space="preserve"> </w:t>
      </w:r>
      <w:r w:rsidRPr="00D95BF4">
        <w:rPr>
          <w:rFonts w:ascii="Times New Roman" w:hAnsi="Times New Roman" w:cs="Times New Roman"/>
          <w:b/>
          <w:bCs/>
          <w:i/>
          <w:iCs/>
          <w:sz w:val="28"/>
          <w:szCs w:val="28"/>
          <w:lang w:eastAsia="ru-RU"/>
        </w:rPr>
        <w:t>до виборчих комісій</w:t>
      </w:r>
      <w:r w:rsidRPr="00A96D4B">
        <w:rPr>
          <w:rFonts w:ascii="Times New Roman" w:hAnsi="Times New Roman" w:cs="Times New Roman"/>
          <w:sz w:val="28"/>
          <w:szCs w:val="28"/>
          <w:lang w:eastAsia="ru-RU"/>
        </w:rPr>
        <w:t xml:space="preserve"> – на підставі Законів України «Про вибори Президента України», </w:t>
      </w:r>
      <w:r w:rsidRPr="00A96D4B">
        <w:rPr>
          <w:rFonts w:ascii="Times New Roman" w:hAnsi="Times New Roman" w:cs="Times New Roman"/>
          <w:color w:val="000000"/>
          <w:sz w:val="28"/>
          <w:szCs w:val="28"/>
          <w:bdr w:val="none" w:sz="0" w:space="0" w:color="auto" w:frame="1"/>
          <w:lang w:eastAsia="ru-RU"/>
        </w:rPr>
        <w:t xml:space="preserve">«Про вибори народних депутатів України», </w:t>
      </w:r>
      <w:r w:rsidRPr="00A96D4B">
        <w:rPr>
          <w:rFonts w:ascii="Times New Roman" w:hAnsi="Times New Roman" w:cs="Times New Roman"/>
          <w:sz w:val="28"/>
          <w:szCs w:val="28"/>
        </w:rPr>
        <w:t>«</w:t>
      </w:r>
      <w:r w:rsidRPr="00A96D4B">
        <w:rPr>
          <w:rStyle w:val="rvts23"/>
          <w:rFonts w:ascii="Times New Roman" w:hAnsi="Times New Roman" w:cs="Times New Roman"/>
          <w:sz w:val="28"/>
          <w:szCs w:val="28"/>
        </w:rPr>
        <w:t>Про вибори депутатів Верховної Ради Автономної Республіки Крим, місцевих рад та сільських, селищних, міських голів</w:t>
      </w:r>
      <w:r w:rsidRPr="00A96D4B">
        <w:rPr>
          <w:rFonts w:ascii="Times New Roman" w:hAnsi="Times New Roman" w:cs="Times New Roman"/>
          <w:sz w:val="28"/>
          <w:szCs w:val="28"/>
        </w:rPr>
        <w:t>»</w:t>
      </w:r>
      <w:r>
        <w:rPr>
          <w:rFonts w:ascii="Times New Roman" w:hAnsi="Times New Roman" w:cs="Times New Roman"/>
          <w:sz w:val="28"/>
          <w:szCs w:val="28"/>
        </w:rPr>
        <w:t>;</w:t>
      </w:r>
    </w:p>
    <w:p w:rsidR="00CB42E9" w:rsidRPr="00A96D4B" w:rsidRDefault="00CB42E9" w:rsidP="00A96D4B">
      <w:pPr>
        <w:pStyle w:val="ListParagraph"/>
        <w:numPr>
          <w:ilvl w:val="0"/>
          <w:numId w:val="40"/>
        </w:numPr>
        <w:spacing w:before="100" w:beforeAutospacing="1" w:after="100" w:afterAutospacing="1" w:line="240" w:lineRule="auto"/>
        <w:jc w:val="both"/>
        <w:rPr>
          <w:rFonts w:ascii="Times New Roman" w:hAnsi="Times New Roman" w:cs="Times New Roman"/>
          <w:sz w:val="28"/>
          <w:szCs w:val="28"/>
        </w:rPr>
      </w:pPr>
      <w:r w:rsidRPr="00D95BF4">
        <w:rPr>
          <w:rFonts w:ascii="Times New Roman" w:hAnsi="Times New Roman" w:cs="Times New Roman"/>
          <w:b/>
          <w:bCs/>
          <w:i/>
          <w:iCs/>
          <w:sz w:val="28"/>
          <w:szCs w:val="28"/>
          <w:lang w:eastAsia="ru-RU"/>
        </w:rPr>
        <w:t>до суду</w:t>
      </w:r>
      <w:r>
        <w:rPr>
          <w:rFonts w:ascii="Times New Roman" w:hAnsi="Times New Roman" w:cs="Times New Roman"/>
          <w:sz w:val="28"/>
          <w:szCs w:val="28"/>
          <w:lang w:eastAsia="ru-RU"/>
        </w:rPr>
        <w:t xml:space="preserve"> – у</w:t>
      </w:r>
      <w:r w:rsidRPr="00A96D4B">
        <w:rPr>
          <w:rFonts w:ascii="Times New Roman" w:hAnsi="Times New Roman" w:cs="Times New Roman"/>
          <w:sz w:val="28"/>
          <w:szCs w:val="28"/>
          <w:lang w:eastAsia="ru-RU"/>
        </w:rPr>
        <w:t xml:space="preserve"> порядку, передбаченому Кодексом адміністративного судочинства України, </w:t>
      </w:r>
    </w:p>
    <w:p w:rsidR="00CB42E9" w:rsidRPr="00A96D4B" w:rsidRDefault="00CB42E9" w:rsidP="00A96D4B">
      <w:pPr>
        <w:pStyle w:val="ListParagraph"/>
        <w:numPr>
          <w:ilvl w:val="0"/>
          <w:numId w:val="40"/>
        </w:numPr>
        <w:spacing w:before="100" w:beforeAutospacing="1" w:after="100" w:afterAutospacing="1" w:line="240" w:lineRule="auto"/>
        <w:jc w:val="both"/>
        <w:rPr>
          <w:rFonts w:ascii="Times New Roman" w:hAnsi="Times New Roman" w:cs="Times New Roman"/>
          <w:sz w:val="28"/>
          <w:szCs w:val="28"/>
        </w:rPr>
      </w:pPr>
      <w:r w:rsidRPr="00D95BF4">
        <w:rPr>
          <w:rFonts w:ascii="Times New Roman" w:hAnsi="Times New Roman" w:cs="Times New Roman"/>
          <w:b/>
          <w:bCs/>
          <w:i/>
          <w:iCs/>
          <w:sz w:val="28"/>
          <w:szCs w:val="28"/>
          <w:lang w:eastAsia="ru-RU"/>
        </w:rPr>
        <w:t>до правоохоронних органів</w:t>
      </w:r>
      <w:r w:rsidRPr="00A96D4B">
        <w:rPr>
          <w:rFonts w:ascii="Times New Roman" w:hAnsi="Times New Roman" w:cs="Times New Roman"/>
          <w:sz w:val="28"/>
          <w:szCs w:val="28"/>
          <w:lang w:eastAsia="ru-RU"/>
        </w:rPr>
        <w:t xml:space="preserve"> – у випадках, коли законодавством передбачено адміністративну або кримінальну відповідальність за порушення виборчих прав громадян.</w:t>
      </w:r>
    </w:p>
    <w:p w:rsidR="00CB42E9" w:rsidRDefault="00CB42E9" w:rsidP="00D95BF4">
      <w:pPr>
        <w:spacing w:after="0" w:line="240" w:lineRule="auto"/>
        <w:rPr>
          <w:rFonts w:ascii="Times New Roman" w:hAnsi="Times New Roman" w:cs="Times New Roman"/>
          <w:b/>
          <w:bCs/>
          <w:i/>
          <w:iCs/>
          <w:sz w:val="28"/>
          <w:szCs w:val="28"/>
        </w:rPr>
      </w:pPr>
    </w:p>
    <w:p w:rsidR="00CB42E9" w:rsidRPr="00B82893" w:rsidRDefault="00CB42E9" w:rsidP="00D95BF4">
      <w:pPr>
        <w:spacing w:after="0" w:line="240" w:lineRule="auto"/>
        <w:rPr>
          <w:rFonts w:ascii="Times New Roman" w:hAnsi="Times New Roman" w:cs="Times New Roman"/>
          <w:b/>
          <w:bCs/>
          <w:i/>
          <w:iCs/>
          <w:sz w:val="28"/>
          <w:szCs w:val="28"/>
        </w:rPr>
      </w:pPr>
      <w:r w:rsidRPr="00B82893">
        <w:rPr>
          <w:rFonts w:ascii="Times New Roman" w:hAnsi="Times New Roman" w:cs="Times New Roman"/>
          <w:b/>
          <w:bCs/>
          <w:i/>
          <w:iCs/>
          <w:sz w:val="28"/>
          <w:szCs w:val="28"/>
        </w:rPr>
        <w:t>Способи фіксування порушень (докази):</w:t>
      </w:r>
    </w:p>
    <w:p w:rsidR="00CB42E9" w:rsidRPr="00B82893" w:rsidRDefault="00CB42E9" w:rsidP="00D95BF4">
      <w:pPr>
        <w:pStyle w:val="ListParagraph"/>
        <w:numPr>
          <w:ilvl w:val="1"/>
          <w:numId w:val="45"/>
        </w:numPr>
        <w:spacing w:after="0" w:line="240" w:lineRule="auto"/>
        <w:rPr>
          <w:rFonts w:ascii="Times New Roman" w:hAnsi="Times New Roman" w:cs="Times New Roman"/>
          <w:sz w:val="28"/>
          <w:szCs w:val="28"/>
        </w:rPr>
      </w:pPr>
      <w:r w:rsidRPr="00B82893">
        <w:rPr>
          <w:rFonts w:ascii="Times New Roman" w:hAnsi="Times New Roman" w:cs="Times New Roman"/>
          <w:sz w:val="28"/>
          <w:szCs w:val="28"/>
        </w:rPr>
        <w:t>акти про порушення</w:t>
      </w:r>
      <w:r>
        <w:rPr>
          <w:rFonts w:ascii="Times New Roman" w:hAnsi="Times New Roman" w:cs="Times New Roman"/>
          <w:sz w:val="28"/>
          <w:szCs w:val="28"/>
        </w:rPr>
        <w:t>;</w:t>
      </w:r>
    </w:p>
    <w:p w:rsidR="00CB42E9" w:rsidRPr="00B82893" w:rsidRDefault="00CB42E9" w:rsidP="00D95BF4">
      <w:pPr>
        <w:pStyle w:val="ListParagraph"/>
        <w:numPr>
          <w:ilvl w:val="1"/>
          <w:numId w:val="45"/>
        </w:numPr>
        <w:spacing w:before="100" w:beforeAutospacing="1" w:after="100" w:afterAutospacing="1" w:line="240" w:lineRule="auto"/>
        <w:rPr>
          <w:rFonts w:ascii="Times New Roman" w:hAnsi="Times New Roman" w:cs="Times New Roman"/>
          <w:sz w:val="28"/>
          <w:szCs w:val="28"/>
        </w:rPr>
      </w:pPr>
      <w:r w:rsidRPr="00B82893">
        <w:rPr>
          <w:rFonts w:ascii="Times New Roman" w:hAnsi="Times New Roman" w:cs="Times New Roman"/>
          <w:sz w:val="28"/>
          <w:szCs w:val="28"/>
        </w:rPr>
        <w:t>покази свідків порушень</w:t>
      </w:r>
      <w:r>
        <w:rPr>
          <w:rFonts w:ascii="Times New Roman" w:hAnsi="Times New Roman" w:cs="Times New Roman"/>
          <w:sz w:val="28"/>
          <w:szCs w:val="28"/>
        </w:rPr>
        <w:t>;</w:t>
      </w:r>
    </w:p>
    <w:p w:rsidR="00CB42E9" w:rsidRPr="00B82893" w:rsidRDefault="00CB42E9" w:rsidP="00D95BF4">
      <w:pPr>
        <w:pStyle w:val="ListParagraph"/>
        <w:numPr>
          <w:ilvl w:val="1"/>
          <w:numId w:val="45"/>
        </w:numPr>
        <w:spacing w:before="100" w:beforeAutospacing="1" w:after="100" w:afterAutospacing="1" w:line="240" w:lineRule="auto"/>
        <w:rPr>
          <w:rFonts w:ascii="Times New Roman" w:hAnsi="Times New Roman" w:cs="Times New Roman"/>
          <w:sz w:val="28"/>
          <w:szCs w:val="28"/>
        </w:rPr>
      </w:pPr>
      <w:r w:rsidRPr="00B82893">
        <w:rPr>
          <w:rFonts w:ascii="Times New Roman" w:hAnsi="Times New Roman" w:cs="Times New Roman"/>
          <w:sz w:val="28"/>
          <w:szCs w:val="28"/>
        </w:rPr>
        <w:t>фотознімки</w:t>
      </w:r>
      <w:r>
        <w:rPr>
          <w:rFonts w:ascii="Times New Roman" w:hAnsi="Times New Roman" w:cs="Times New Roman"/>
          <w:sz w:val="28"/>
          <w:szCs w:val="28"/>
        </w:rPr>
        <w:t>;</w:t>
      </w:r>
    </w:p>
    <w:p w:rsidR="00CB42E9" w:rsidRPr="00B82893" w:rsidRDefault="00CB42E9" w:rsidP="00D95BF4">
      <w:pPr>
        <w:pStyle w:val="ListParagraph"/>
        <w:numPr>
          <w:ilvl w:val="1"/>
          <w:numId w:val="45"/>
        </w:numPr>
        <w:spacing w:before="100" w:beforeAutospacing="1" w:after="100" w:afterAutospacing="1" w:line="240" w:lineRule="auto"/>
        <w:rPr>
          <w:rFonts w:ascii="Times New Roman" w:hAnsi="Times New Roman" w:cs="Times New Roman"/>
          <w:sz w:val="28"/>
          <w:szCs w:val="28"/>
        </w:rPr>
      </w:pPr>
      <w:r w:rsidRPr="00B82893">
        <w:rPr>
          <w:rFonts w:ascii="Times New Roman" w:hAnsi="Times New Roman" w:cs="Times New Roman"/>
          <w:sz w:val="28"/>
          <w:szCs w:val="28"/>
        </w:rPr>
        <w:t>звукозаписи</w:t>
      </w:r>
      <w:r>
        <w:rPr>
          <w:rFonts w:ascii="Times New Roman" w:hAnsi="Times New Roman" w:cs="Times New Roman"/>
          <w:sz w:val="28"/>
          <w:szCs w:val="28"/>
        </w:rPr>
        <w:t>;</w:t>
      </w:r>
    </w:p>
    <w:p w:rsidR="00CB42E9" w:rsidRPr="00B82893" w:rsidRDefault="00CB42E9" w:rsidP="00D95BF4">
      <w:pPr>
        <w:pStyle w:val="ListParagraph"/>
        <w:numPr>
          <w:ilvl w:val="1"/>
          <w:numId w:val="45"/>
        </w:numPr>
        <w:spacing w:before="100" w:beforeAutospacing="1" w:after="100" w:afterAutospacing="1" w:line="240" w:lineRule="auto"/>
        <w:rPr>
          <w:rFonts w:ascii="Times New Roman" w:hAnsi="Times New Roman" w:cs="Times New Roman"/>
          <w:sz w:val="28"/>
          <w:szCs w:val="28"/>
        </w:rPr>
      </w:pPr>
      <w:r w:rsidRPr="00B82893">
        <w:rPr>
          <w:rFonts w:ascii="Times New Roman" w:hAnsi="Times New Roman" w:cs="Times New Roman"/>
          <w:sz w:val="28"/>
          <w:szCs w:val="28"/>
        </w:rPr>
        <w:t>відеозаписи</w:t>
      </w:r>
      <w:r>
        <w:rPr>
          <w:rFonts w:ascii="Times New Roman" w:hAnsi="Times New Roman" w:cs="Times New Roman"/>
          <w:sz w:val="28"/>
          <w:szCs w:val="28"/>
        </w:rPr>
        <w:t>;</w:t>
      </w:r>
    </w:p>
    <w:p w:rsidR="00CB42E9" w:rsidRPr="00B82893" w:rsidRDefault="00CB42E9" w:rsidP="00D95BF4">
      <w:pPr>
        <w:pStyle w:val="ListParagraph"/>
        <w:numPr>
          <w:ilvl w:val="1"/>
          <w:numId w:val="45"/>
        </w:numPr>
        <w:spacing w:before="100" w:beforeAutospacing="1" w:after="100" w:afterAutospacing="1" w:line="240" w:lineRule="auto"/>
        <w:rPr>
          <w:rFonts w:ascii="Times New Roman" w:hAnsi="Times New Roman" w:cs="Times New Roman"/>
          <w:sz w:val="28"/>
          <w:szCs w:val="28"/>
        </w:rPr>
      </w:pPr>
      <w:r w:rsidRPr="00B82893">
        <w:rPr>
          <w:rFonts w:ascii="Times New Roman" w:hAnsi="Times New Roman" w:cs="Times New Roman"/>
          <w:sz w:val="28"/>
          <w:szCs w:val="28"/>
        </w:rPr>
        <w:t>висновки експертів</w:t>
      </w:r>
      <w:r>
        <w:rPr>
          <w:rFonts w:ascii="Times New Roman" w:hAnsi="Times New Roman" w:cs="Times New Roman"/>
          <w:sz w:val="28"/>
          <w:szCs w:val="28"/>
        </w:rPr>
        <w:t>;</w:t>
      </w:r>
    </w:p>
    <w:p w:rsidR="00CB42E9" w:rsidRPr="00B82893" w:rsidRDefault="00CB42E9" w:rsidP="00757621">
      <w:pPr>
        <w:pStyle w:val="ListParagraph"/>
        <w:numPr>
          <w:ilvl w:val="1"/>
          <w:numId w:val="45"/>
        </w:numPr>
        <w:spacing w:after="0" w:line="240" w:lineRule="auto"/>
        <w:ind w:left="1786" w:hanging="357"/>
        <w:rPr>
          <w:rFonts w:ascii="Times New Roman" w:hAnsi="Times New Roman" w:cs="Times New Roman"/>
          <w:sz w:val="28"/>
          <w:szCs w:val="28"/>
        </w:rPr>
      </w:pPr>
      <w:r w:rsidRPr="00B82893">
        <w:rPr>
          <w:rFonts w:ascii="Times New Roman" w:hAnsi="Times New Roman" w:cs="Times New Roman"/>
          <w:sz w:val="28"/>
          <w:szCs w:val="28"/>
        </w:rPr>
        <w:t>письмові документи</w:t>
      </w:r>
      <w:r>
        <w:rPr>
          <w:rFonts w:ascii="Times New Roman" w:hAnsi="Times New Roman" w:cs="Times New Roman"/>
          <w:sz w:val="28"/>
          <w:szCs w:val="28"/>
        </w:rPr>
        <w:t>;</w:t>
      </w:r>
    </w:p>
    <w:p w:rsidR="00CB42E9" w:rsidRPr="00B82893" w:rsidRDefault="00CB42E9" w:rsidP="00757621">
      <w:pPr>
        <w:pStyle w:val="ListParagraph"/>
        <w:numPr>
          <w:ilvl w:val="1"/>
          <w:numId w:val="40"/>
        </w:numPr>
        <w:spacing w:after="0" w:line="240" w:lineRule="auto"/>
        <w:ind w:left="1786" w:hanging="357"/>
        <w:rPr>
          <w:rFonts w:ascii="Times New Roman" w:hAnsi="Times New Roman" w:cs="Times New Roman"/>
          <w:sz w:val="28"/>
          <w:szCs w:val="28"/>
        </w:rPr>
      </w:pPr>
      <w:r w:rsidRPr="00B82893">
        <w:rPr>
          <w:rFonts w:ascii="Times New Roman" w:hAnsi="Times New Roman" w:cs="Times New Roman"/>
          <w:sz w:val="28"/>
          <w:szCs w:val="28"/>
        </w:rPr>
        <w:t>інші докази</w:t>
      </w:r>
      <w:r>
        <w:rPr>
          <w:rFonts w:ascii="Times New Roman" w:hAnsi="Times New Roman" w:cs="Times New Roman"/>
          <w:sz w:val="28"/>
          <w:szCs w:val="28"/>
        </w:rPr>
        <w:t>.</w:t>
      </w:r>
    </w:p>
    <w:p w:rsidR="00CB42E9" w:rsidRPr="00E87819" w:rsidRDefault="00CB42E9" w:rsidP="00E87819">
      <w:pPr>
        <w:spacing w:before="100" w:beforeAutospacing="1" w:after="100" w:afterAutospacing="1" w:line="240" w:lineRule="auto"/>
        <w:rPr>
          <w:rFonts w:ascii="Times New Roman" w:hAnsi="Times New Roman" w:cs="Times New Roman"/>
          <w:b/>
          <w:bCs/>
          <w:i/>
          <w:iCs/>
          <w:sz w:val="28"/>
          <w:szCs w:val="28"/>
        </w:rPr>
      </w:pPr>
      <w:r w:rsidRPr="00E87819">
        <w:rPr>
          <w:rFonts w:ascii="Times New Roman" w:hAnsi="Times New Roman" w:cs="Times New Roman"/>
          <w:b/>
          <w:bCs/>
          <w:i/>
          <w:iCs/>
          <w:sz w:val="28"/>
          <w:szCs w:val="28"/>
        </w:rPr>
        <w:t>Хто має право складати акт про порушення?</w:t>
      </w:r>
    </w:p>
    <w:p w:rsidR="00CB42E9" w:rsidRPr="00E87819" w:rsidRDefault="00CB42E9" w:rsidP="00E87819">
      <w:pPr>
        <w:spacing w:after="0" w:line="240" w:lineRule="auto"/>
        <w:jc w:val="both"/>
        <w:rPr>
          <w:rFonts w:ascii="Times New Roman" w:hAnsi="Times New Roman" w:cs="Times New Roman"/>
          <w:b/>
          <w:bCs/>
          <w:i/>
          <w:iCs/>
          <w:sz w:val="28"/>
          <w:szCs w:val="28"/>
        </w:rPr>
      </w:pPr>
      <w:r w:rsidRPr="00E87819">
        <w:rPr>
          <w:rFonts w:ascii="Times New Roman" w:hAnsi="Times New Roman" w:cs="Times New Roman"/>
          <w:sz w:val="28"/>
          <w:szCs w:val="28"/>
          <w:lang w:eastAsia="ru-RU"/>
        </w:rPr>
        <w:t>Формально виборець не має повноважен</w:t>
      </w:r>
      <w:r>
        <w:rPr>
          <w:rFonts w:ascii="Times New Roman" w:hAnsi="Times New Roman" w:cs="Times New Roman"/>
          <w:sz w:val="28"/>
          <w:szCs w:val="28"/>
          <w:lang w:eastAsia="ru-RU"/>
        </w:rPr>
        <w:t xml:space="preserve">ь офіційно фіксувати порушення. </w:t>
      </w:r>
      <w:r w:rsidRPr="00E87819">
        <w:rPr>
          <w:rFonts w:ascii="Times New Roman" w:hAnsi="Times New Roman" w:cs="Times New Roman"/>
          <w:sz w:val="28"/>
          <w:szCs w:val="28"/>
          <w:lang w:eastAsia="ru-RU"/>
        </w:rPr>
        <w:t xml:space="preserve">Однак він може звернутися до спостерігачів чи представників кандидатів, а ті вже можуть </w:t>
      </w:r>
      <w:r>
        <w:rPr>
          <w:rFonts w:ascii="Times New Roman" w:hAnsi="Times New Roman" w:cs="Times New Roman"/>
          <w:sz w:val="28"/>
          <w:szCs w:val="28"/>
          <w:lang w:eastAsia="ru-RU"/>
        </w:rPr>
        <w:t>складати</w:t>
      </w:r>
      <w:r w:rsidRPr="00E87819">
        <w:rPr>
          <w:rFonts w:ascii="Times New Roman" w:hAnsi="Times New Roman" w:cs="Times New Roman"/>
          <w:sz w:val="28"/>
          <w:szCs w:val="28"/>
          <w:lang w:eastAsia="ru-RU"/>
        </w:rPr>
        <w:t xml:space="preserve"> відповідний акт про порушення під час виборчого процесу.</w:t>
      </w:r>
      <w:r>
        <w:rPr>
          <w:rFonts w:ascii="Times New Roman" w:hAnsi="Times New Roman" w:cs="Times New Roman"/>
          <w:sz w:val="28"/>
          <w:szCs w:val="28"/>
          <w:lang w:eastAsia="ru-RU"/>
        </w:rPr>
        <w:t xml:space="preserve"> Таким чином, скласти акт мають право:</w:t>
      </w:r>
    </w:p>
    <w:p w:rsidR="00CB42E9" w:rsidRPr="00E87819" w:rsidRDefault="00CB42E9" w:rsidP="00E87819">
      <w:pPr>
        <w:pStyle w:val="ListParagraph"/>
        <w:numPr>
          <w:ilvl w:val="0"/>
          <w:numId w:val="40"/>
        </w:numPr>
        <w:spacing w:after="0" w:line="240" w:lineRule="auto"/>
        <w:ind w:left="720"/>
        <w:rPr>
          <w:rFonts w:ascii="Times New Roman" w:hAnsi="Times New Roman" w:cs="Times New Roman"/>
          <w:sz w:val="28"/>
          <w:szCs w:val="28"/>
        </w:rPr>
      </w:pPr>
      <w:r w:rsidRPr="00E87819">
        <w:rPr>
          <w:rFonts w:ascii="Times New Roman" w:hAnsi="Times New Roman" w:cs="Times New Roman"/>
          <w:sz w:val="28"/>
          <w:szCs w:val="28"/>
        </w:rPr>
        <w:t>Офіційний спостерігач від партії, кандидата, громадської організації</w:t>
      </w:r>
      <w:r>
        <w:rPr>
          <w:rFonts w:ascii="Times New Roman" w:hAnsi="Times New Roman" w:cs="Times New Roman"/>
          <w:sz w:val="28"/>
          <w:szCs w:val="28"/>
        </w:rPr>
        <w:t>;</w:t>
      </w:r>
    </w:p>
    <w:p w:rsidR="00CB42E9" w:rsidRPr="00E87819" w:rsidRDefault="00CB42E9" w:rsidP="00E87819">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E87819">
        <w:rPr>
          <w:rFonts w:ascii="Times New Roman" w:hAnsi="Times New Roman" w:cs="Times New Roman"/>
          <w:sz w:val="28"/>
          <w:szCs w:val="28"/>
        </w:rPr>
        <w:t>Кандидат у депутати та його довірена особа</w:t>
      </w:r>
      <w:r>
        <w:rPr>
          <w:rFonts w:ascii="Times New Roman" w:hAnsi="Times New Roman" w:cs="Times New Roman"/>
          <w:sz w:val="28"/>
          <w:szCs w:val="28"/>
        </w:rPr>
        <w:t>;</w:t>
      </w:r>
    </w:p>
    <w:p w:rsidR="00CB42E9" w:rsidRPr="00E87819" w:rsidRDefault="00CB42E9" w:rsidP="00E87819">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E87819">
        <w:rPr>
          <w:rFonts w:ascii="Times New Roman" w:hAnsi="Times New Roman" w:cs="Times New Roman"/>
          <w:sz w:val="28"/>
          <w:szCs w:val="28"/>
        </w:rPr>
        <w:t>Уповноважена особа партії</w:t>
      </w:r>
      <w:r>
        <w:rPr>
          <w:rFonts w:ascii="Times New Roman" w:hAnsi="Times New Roman" w:cs="Times New Roman"/>
          <w:sz w:val="28"/>
          <w:szCs w:val="28"/>
        </w:rPr>
        <w:t>.</w:t>
      </w:r>
    </w:p>
    <w:p w:rsidR="00CB42E9" w:rsidRPr="00B82893" w:rsidRDefault="00CB42E9" w:rsidP="00B82893">
      <w:pPr>
        <w:spacing w:before="100" w:beforeAutospacing="1" w:after="100" w:afterAutospacing="1" w:line="240" w:lineRule="auto"/>
        <w:rPr>
          <w:rFonts w:ascii="Times New Roman" w:hAnsi="Times New Roman" w:cs="Times New Roman"/>
          <w:b/>
          <w:bCs/>
          <w:i/>
          <w:iCs/>
          <w:sz w:val="28"/>
          <w:szCs w:val="28"/>
        </w:rPr>
      </w:pPr>
      <w:r w:rsidRPr="00B82893">
        <w:rPr>
          <w:rFonts w:ascii="Times New Roman" w:hAnsi="Times New Roman" w:cs="Times New Roman"/>
          <w:b/>
          <w:bCs/>
          <w:i/>
          <w:iCs/>
          <w:sz w:val="28"/>
          <w:szCs w:val="28"/>
        </w:rPr>
        <w:t>Що має бути зазначене в акті?</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де (місце)</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коли (час, день)</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за яких обставин</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що відбулося</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яку норму закону про вибори було порушено</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хто вчинив порушення</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інша інформація на розсуд спостерігача</w:t>
      </w:r>
      <w:r>
        <w:rPr>
          <w:rFonts w:ascii="Times New Roman" w:hAnsi="Times New Roman" w:cs="Times New Roman"/>
          <w:sz w:val="28"/>
          <w:szCs w:val="28"/>
        </w:rPr>
        <w:t>;</w:t>
      </w:r>
    </w:p>
    <w:p w:rsidR="00CB42E9" w:rsidRPr="00B82893" w:rsidRDefault="00CB42E9" w:rsidP="00B82893">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B82893">
        <w:rPr>
          <w:rFonts w:ascii="Times New Roman" w:hAnsi="Times New Roman" w:cs="Times New Roman"/>
          <w:sz w:val="28"/>
          <w:szCs w:val="28"/>
        </w:rPr>
        <w:t>персональні дані особи, яка склала акт, та осіб, які його підписали</w:t>
      </w:r>
    </w:p>
    <w:p w:rsidR="00CB42E9" w:rsidRPr="00A559A9" w:rsidRDefault="00CB42E9" w:rsidP="00E87819">
      <w:pPr>
        <w:spacing w:after="0" w:line="240" w:lineRule="auto"/>
        <w:rPr>
          <w:rFonts w:ascii="Times New Roman" w:hAnsi="Times New Roman" w:cs="Times New Roman"/>
          <w:b/>
          <w:bCs/>
          <w:i/>
          <w:iCs/>
          <w:sz w:val="28"/>
          <w:szCs w:val="28"/>
        </w:rPr>
      </w:pPr>
      <w:r w:rsidRPr="00A559A9">
        <w:rPr>
          <w:rFonts w:ascii="Times New Roman" w:hAnsi="Times New Roman" w:cs="Times New Roman"/>
          <w:b/>
          <w:bCs/>
          <w:i/>
          <w:iCs/>
          <w:sz w:val="28"/>
          <w:szCs w:val="28"/>
        </w:rPr>
        <w:t>Дії спостерігачів та інших осіб при виявленні порушень:</w:t>
      </w:r>
    </w:p>
    <w:p w:rsidR="00CB42E9" w:rsidRPr="00A559A9" w:rsidRDefault="00CB42E9" w:rsidP="00E87819">
      <w:pPr>
        <w:pStyle w:val="ListParagraph"/>
        <w:numPr>
          <w:ilvl w:val="0"/>
          <w:numId w:val="40"/>
        </w:numPr>
        <w:spacing w:after="0" w:line="240" w:lineRule="auto"/>
        <w:ind w:left="720"/>
        <w:rPr>
          <w:rFonts w:ascii="Times New Roman" w:hAnsi="Times New Roman" w:cs="Times New Roman"/>
          <w:sz w:val="28"/>
          <w:szCs w:val="28"/>
        </w:rPr>
      </w:pPr>
      <w:r w:rsidRPr="00A559A9">
        <w:rPr>
          <w:rFonts w:ascii="Times New Roman" w:hAnsi="Times New Roman" w:cs="Times New Roman"/>
          <w:sz w:val="28"/>
          <w:szCs w:val="28"/>
        </w:rPr>
        <w:t>попередити порушника про відповідальність</w:t>
      </w:r>
      <w:r>
        <w:rPr>
          <w:rFonts w:ascii="Times New Roman" w:hAnsi="Times New Roman" w:cs="Times New Roman"/>
          <w:sz w:val="28"/>
          <w:szCs w:val="28"/>
        </w:rPr>
        <w:t>;</w:t>
      </w:r>
    </w:p>
    <w:p w:rsidR="00CB42E9" w:rsidRPr="00A559A9" w:rsidRDefault="00CB42E9" w:rsidP="00A559A9">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A559A9">
        <w:rPr>
          <w:rFonts w:ascii="Times New Roman" w:hAnsi="Times New Roman" w:cs="Times New Roman"/>
          <w:sz w:val="28"/>
          <w:szCs w:val="28"/>
        </w:rPr>
        <w:t>повідомити про факт порушення присутніх, привернути увагу голови та членів виборчої комісії</w:t>
      </w:r>
      <w:r>
        <w:rPr>
          <w:rFonts w:ascii="Times New Roman" w:hAnsi="Times New Roman" w:cs="Times New Roman"/>
          <w:sz w:val="28"/>
          <w:szCs w:val="28"/>
        </w:rPr>
        <w:t>;</w:t>
      </w:r>
    </w:p>
    <w:p w:rsidR="00CB42E9" w:rsidRPr="00A559A9" w:rsidRDefault="00CB42E9" w:rsidP="00A559A9">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A559A9">
        <w:rPr>
          <w:rFonts w:ascii="Times New Roman" w:hAnsi="Times New Roman" w:cs="Times New Roman"/>
          <w:sz w:val="28"/>
          <w:szCs w:val="28"/>
        </w:rPr>
        <w:t>зафіксувати правопорушення та зібрати належні докази</w:t>
      </w:r>
      <w:r>
        <w:rPr>
          <w:rFonts w:ascii="Times New Roman" w:hAnsi="Times New Roman" w:cs="Times New Roman"/>
          <w:sz w:val="28"/>
          <w:szCs w:val="28"/>
        </w:rPr>
        <w:t>;</w:t>
      </w:r>
    </w:p>
    <w:p w:rsidR="00CB42E9" w:rsidRPr="00A559A9" w:rsidRDefault="00CB42E9" w:rsidP="00A559A9">
      <w:pPr>
        <w:pStyle w:val="ListParagraph"/>
        <w:numPr>
          <w:ilvl w:val="0"/>
          <w:numId w:val="40"/>
        </w:numPr>
        <w:spacing w:before="100" w:beforeAutospacing="1" w:after="100" w:afterAutospacing="1" w:line="240" w:lineRule="auto"/>
        <w:ind w:left="720"/>
        <w:rPr>
          <w:rFonts w:ascii="Times New Roman" w:hAnsi="Times New Roman" w:cs="Times New Roman"/>
          <w:sz w:val="28"/>
          <w:szCs w:val="28"/>
        </w:rPr>
      </w:pPr>
      <w:r w:rsidRPr="00A559A9">
        <w:rPr>
          <w:rFonts w:ascii="Times New Roman" w:hAnsi="Times New Roman" w:cs="Times New Roman"/>
          <w:sz w:val="28"/>
          <w:szCs w:val="28"/>
        </w:rPr>
        <w:t>оскаржити неправомірні рішення, дії чи бездіяльність</w:t>
      </w:r>
      <w:r>
        <w:rPr>
          <w:rFonts w:ascii="Times New Roman" w:hAnsi="Times New Roman" w:cs="Times New Roman"/>
          <w:sz w:val="28"/>
          <w:szCs w:val="28"/>
        </w:rPr>
        <w:t>.</w:t>
      </w:r>
    </w:p>
    <w:p w:rsidR="00CB42E9" w:rsidRPr="00585C90" w:rsidRDefault="00CB42E9" w:rsidP="00743E04">
      <w:pPr>
        <w:spacing w:before="100" w:beforeAutospacing="1" w:after="100" w:afterAutospacing="1"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lang w:eastAsia="ru-RU"/>
        </w:rPr>
        <w:t>П</w:t>
      </w:r>
      <w:r w:rsidRPr="00585C90">
        <w:rPr>
          <w:rFonts w:ascii="Times New Roman" w:hAnsi="Times New Roman" w:cs="Times New Roman"/>
          <w:b/>
          <w:bCs/>
          <w:i/>
          <w:iCs/>
          <w:sz w:val="28"/>
          <w:szCs w:val="28"/>
          <w:lang w:eastAsia="ru-RU"/>
        </w:rPr>
        <w:t>роцедура оскарження неправомірних дій до виборчих комісій</w:t>
      </w:r>
    </w:p>
    <w:p w:rsidR="00CB42E9" w:rsidRDefault="00CB42E9" w:rsidP="00971818">
      <w:p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b/>
          <w:bCs/>
          <w:i/>
          <w:iCs/>
          <w:sz w:val="28"/>
          <w:szCs w:val="28"/>
          <w:lang w:eastAsia="ru-RU"/>
        </w:rPr>
        <w:t>Скарга до виборчої комісії</w:t>
      </w:r>
      <w:r w:rsidRPr="00585C90">
        <w:rPr>
          <w:rFonts w:ascii="Times New Roman" w:hAnsi="Times New Roman" w:cs="Times New Roman"/>
          <w:sz w:val="28"/>
          <w:szCs w:val="28"/>
          <w:lang w:eastAsia="ru-RU"/>
        </w:rPr>
        <w:t xml:space="preserve"> може бути подана суб’єктом звернення зі скаргою (тим, хто скаржиться) протягом 5 днів* після прийняття рішення, вчинення дії чи бездіяльності суб’єктом оскарження (тим, на кого скаржаться), за винятком наведених нижче випадків. </w:t>
      </w:r>
    </w:p>
    <w:p w:rsidR="00CB42E9" w:rsidRDefault="00CB42E9" w:rsidP="00971818">
      <w:pPr>
        <w:spacing w:before="100" w:beforeAutospacing="1" w:after="100" w:afterAutospacing="1" w:line="240" w:lineRule="auto"/>
        <w:ind w:left="360"/>
        <w:jc w:val="both"/>
        <w:rPr>
          <w:rFonts w:ascii="Times New Roman" w:hAnsi="Times New Roman" w:cs="Times New Roman"/>
          <w:sz w:val="28"/>
          <w:szCs w:val="28"/>
          <w:lang w:eastAsia="ru-RU"/>
        </w:rPr>
      </w:pPr>
      <w:r w:rsidRPr="00585C90">
        <w:rPr>
          <w:rFonts w:ascii="Times New Roman" w:hAnsi="Times New Roman" w:cs="Times New Roman"/>
          <w:sz w:val="28"/>
          <w:szCs w:val="28"/>
          <w:lang w:eastAsia="ru-RU"/>
        </w:rPr>
        <w:t xml:space="preserve">*1) Скарга щодо порушення, яке мало місце до дня голосування, може бути подана протягом 5 днів після прийняття рішення, вчинення дії чи бездіяльності суб’єктом оскарження, але не пізніше 22 години дня, що передує дню голосування. </w:t>
      </w:r>
    </w:p>
    <w:p w:rsidR="00CB42E9" w:rsidRPr="00585C90" w:rsidRDefault="00CB42E9" w:rsidP="00971818">
      <w:pPr>
        <w:spacing w:before="100" w:beforeAutospacing="1" w:after="100" w:afterAutospacing="1" w:line="240" w:lineRule="auto"/>
        <w:ind w:left="360"/>
        <w:jc w:val="both"/>
        <w:rPr>
          <w:rFonts w:ascii="Times New Roman" w:hAnsi="Times New Roman" w:cs="Times New Roman"/>
          <w:sz w:val="28"/>
          <w:szCs w:val="28"/>
          <w:lang w:eastAsia="ru-RU"/>
        </w:rPr>
      </w:pPr>
      <w:r w:rsidRPr="00585C90">
        <w:rPr>
          <w:rFonts w:ascii="Times New Roman" w:hAnsi="Times New Roman" w:cs="Times New Roman"/>
          <w:sz w:val="28"/>
          <w:szCs w:val="28"/>
          <w:lang w:eastAsia="ru-RU"/>
        </w:rPr>
        <w:t xml:space="preserve">*2) Скарга щодо порушення, яке мало місце під час голосування, може бути подана до відповідної дільничної виборчої комісії не пізніше закінчення голосування. Скарга щодо рішень, дій чи бездіяльності виборчої комісії, членів цих комісій, що мали місце в день голосування, під час підрахунку голосів на дільниці, може бути подана до окружної виборчої комісії в дводенний строк з дня прийняття рішення, вчинення дії або бездіяльності. Днем подання скарги вважається день фактичного отримання скарги виборчою комісією. </w:t>
      </w:r>
    </w:p>
    <w:p w:rsidR="00CB42E9" w:rsidRDefault="00CB42E9" w:rsidP="00971818">
      <w:p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b/>
          <w:bCs/>
          <w:i/>
          <w:iCs/>
          <w:sz w:val="28"/>
          <w:szCs w:val="28"/>
          <w:lang w:eastAsia="ru-RU"/>
        </w:rPr>
        <w:t>Вимоги до скарги та її подання.</w:t>
      </w:r>
      <w:r w:rsidRPr="00585C90">
        <w:rPr>
          <w:rFonts w:ascii="Times New Roman" w:hAnsi="Times New Roman" w:cs="Times New Roman"/>
          <w:sz w:val="28"/>
          <w:szCs w:val="28"/>
          <w:lang w:eastAsia="ru-RU"/>
        </w:rPr>
        <w:t xml:space="preserve"> Скарга</w:t>
      </w:r>
      <w:r>
        <w:rPr>
          <w:rFonts w:ascii="Times New Roman" w:hAnsi="Times New Roman" w:cs="Times New Roman"/>
          <w:sz w:val="28"/>
          <w:szCs w:val="28"/>
          <w:lang w:eastAsia="ru-RU"/>
        </w:rPr>
        <w:t xml:space="preserve"> до виборчої комісії подається у письмовій формі. У</w:t>
      </w:r>
      <w:r w:rsidRPr="00585C90">
        <w:rPr>
          <w:rFonts w:ascii="Times New Roman" w:hAnsi="Times New Roman" w:cs="Times New Roman"/>
          <w:sz w:val="28"/>
          <w:szCs w:val="28"/>
          <w:lang w:eastAsia="ru-RU"/>
        </w:rPr>
        <w:t xml:space="preserve"> скарзі обов’язково потрібно вказувати: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назву виборчої комісії, до якої вона подається;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прізвище, ім’я, по батькові (найменування) суб’єкта звернення зі скаргою, його місце проживання (поштову адресу), а також номер засобу зв’язку, адресу електронної пошти, якщо такі є;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прізвище, ім’я, по батькові (найменування) суб’єкта оскарження, його місце проживання (поштову адресу), а також номер засобу зв’язку, адресу електронної пошти, якщо такі є;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суть порушеного питання;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 виклад обставин із зазначення доказів, якими суб’єкт звернення обґрунтовує свої вимоги;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 чітко сформульовані вимоги із зазначенням суті рішення, ухвалення якого вимагається від виборчої комісії;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 перелік документів і матеріалів, що додаються;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 зазначення заінтересованих осіб, яких суб’єкт звернення зі скаргою вважає за потрібне залучити до розгляду скарги; </w:t>
      </w:r>
    </w:p>
    <w:p w:rsidR="00CB42E9" w:rsidRPr="00971818"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 підпис суб’єкта звернення зі скаргою чи особи, яка його представляє із зазначенням дати підписання. </w:t>
      </w:r>
    </w:p>
    <w:p w:rsidR="00CB42E9" w:rsidRDefault="00CB42E9" w:rsidP="00971818">
      <w:p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b/>
          <w:bCs/>
          <w:i/>
          <w:iCs/>
          <w:sz w:val="28"/>
          <w:szCs w:val="28"/>
          <w:lang w:eastAsia="ru-RU"/>
        </w:rPr>
        <w:t>Строки розгляду скарги</w:t>
      </w:r>
      <w:r>
        <w:rPr>
          <w:rFonts w:ascii="Times New Roman" w:hAnsi="Times New Roman" w:cs="Times New Roman"/>
          <w:b/>
          <w:bCs/>
          <w:i/>
          <w:iCs/>
          <w:sz w:val="28"/>
          <w:szCs w:val="28"/>
          <w:lang w:eastAsia="ru-RU"/>
        </w:rPr>
        <w:t>:</w:t>
      </w:r>
    </w:p>
    <w:p w:rsidR="00CB42E9" w:rsidRPr="00971818"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Скарга розглядається відповідною виборчою комісією на своєму засіданні не пізніше як на другий день з дня її отримання.</w:t>
      </w:r>
    </w:p>
    <w:p w:rsidR="00CB42E9" w:rsidRPr="00971818"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Скарга щодо порушень, які мали місце до дня голосування, розглядається виборчою комісією не пізніше як на другий день з дня її отримання, але не пізніше 24 години дня, що передує дню голосування. </w:t>
      </w:r>
    </w:p>
    <w:p w:rsidR="00CB42E9" w:rsidRPr="00971818"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Скарга щодо порушення, яке мало місце під час голосування суб’єктами оскарження, подана до дільничної виборчої комісії, розглядається нею відразу після закінчення голосування. </w:t>
      </w:r>
    </w:p>
    <w:p w:rsidR="00CB42E9" w:rsidRPr="00971818"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Скарга щодо порушення, яке мало місце у день голосування, під час підрахунку голосів на дільниці, подана до виборчої комісії вищого рівня, розглядається відповідною виборчою комісією у дводенний строк з дня її подання. </w:t>
      </w:r>
    </w:p>
    <w:p w:rsidR="00CB42E9" w:rsidRDefault="00CB42E9" w:rsidP="00971818">
      <w:pPr>
        <w:spacing w:before="100" w:beforeAutospacing="1" w:after="100" w:afterAutospacing="1" w:line="240" w:lineRule="auto"/>
        <w:jc w:val="both"/>
        <w:rPr>
          <w:rFonts w:ascii="Times New Roman" w:hAnsi="Times New Roman" w:cs="Times New Roman"/>
          <w:b/>
          <w:bCs/>
          <w:i/>
          <w:iCs/>
          <w:sz w:val="28"/>
          <w:szCs w:val="28"/>
          <w:lang w:eastAsia="ru-RU"/>
        </w:rPr>
      </w:pPr>
    </w:p>
    <w:p w:rsidR="00CB42E9" w:rsidRDefault="00CB42E9" w:rsidP="00971818">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b/>
          <w:bCs/>
          <w:i/>
          <w:iCs/>
          <w:sz w:val="28"/>
          <w:szCs w:val="28"/>
          <w:lang w:eastAsia="ru-RU"/>
        </w:rPr>
        <w:t>Виборча комісія у</w:t>
      </w:r>
      <w:r w:rsidRPr="00971818">
        <w:rPr>
          <w:rFonts w:ascii="Times New Roman" w:hAnsi="Times New Roman" w:cs="Times New Roman"/>
          <w:b/>
          <w:bCs/>
          <w:i/>
          <w:iCs/>
          <w:sz w:val="28"/>
          <w:szCs w:val="28"/>
          <w:lang w:eastAsia="ru-RU"/>
        </w:rPr>
        <w:t xml:space="preserve"> разі задоволення скарги може прийняти рішення</w:t>
      </w:r>
      <w:r w:rsidRPr="00585C90">
        <w:rPr>
          <w:rFonts w:ascii="Times New Roman" w:hAnsi="Times New Roman" w:cs="Times New Roman"/>
          <w:sz w:val="28"/>
          <w:szCs w:val="28"/>
          <w:lang w:eastAsia="ru-RU"/>
        </w:rPr>
        <w:t xml:space="preserve">: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визнати рішення суб’єкта оскарження чи окремих його положень, дії чи бездіяльність такими, що не відповідають вимогам законодавства про вибори, порушують виборчі права громадян, права та законні інтереси суб’єкта виборчого процесу;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скасувати рішення;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зобов’язати суб’єкта оскарження здійснити дії, передбачені законодавством, що регулює організацію та порядок проведення виборів;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зобов’язати суб’єкта оскарження утриматися від вчинення певних дій;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поновити іншим способом порушені виборчі права громадян, права та законні інтереси суб’єкта виборчого процесу; </w:t>
      </w:r>
    </w:p>
    <w:p w:rsidR="00CB42E9" w:rsidRDefault="00CB42E9" w:rsidP="00971818">
      <w:pPr>
        <w:pStyle w:val="ListParagraph"/>
        <w:numPr>
          <w:ilvl w:val="0"/>
          <w:numId w:val="40"/>
        </w:numPr>
        <w:spacing w:before="100" w:beforeAutospacing="1" w:after="100" w:afterAutospacing="1" w:line="240" w:lineRule="auto"/>
        <w:jc w:val="both"/>
        <w:rPr>
          <w:rFonts w:ascii="Times New Roman" w:hAnsi="Times New Roman" w:cs="Times New Roman"/>
          <w:sz w:val="28"/>
          <w:szCs w:val="28"/>
          <w:lang w:eastAsia="ru-RU"/>
        </w:rPr>
      </w:pPr>
      <w:r w:rsidRPr="00971818">
        <w:rPr>
          <w:rFonts w:ascii="Times New Roman" w:hAnsi="Times New Roman" w:cs="Times New Roman"/>
          <w:sz w:val="28"/>
          <w:szCs w:val="28"/>
          <w:lang w:eastAsia="ru-RU"/>
        </w:rPr>
        <w:t xml:space="preserve">зобов’язати суб’єкта оскарження здійснити передбачені законодавством, що регулює організацію та порядок проведення виборів, дії, які випливають з факту скасування рішення, визнання оскаржених дій або бездіяльності протиправними. </w:t>
      </w:r>
    </w:p>
    <w:p w:rsidR="00CB42E9" w:rsidRPr="00971818" w:rsidRDefault="00CB42E9" w:rsidP="00D151B1">
      <w:pPr>
        <w:pStyle w:val="ListParagraph"/>
        <w:spacing w:before="100" w:beforeAutospacing="1" w:after="100" w:afterAutospacing="1" w:line="240" w:lineRule="auto"/>
        <w:ind w:left="1068"/>
        <w:jc w:val="both"/>
        <w:rPr>
          <w:rFonts w:ascii="Times New Roman" w:hAnsi="Times New Roman" w:cs="Times New Roman"/>
          <w:sz w:val="28"/>
          <w:szCs w:val="28"/>
          <w:lang w:eastAsia="ru-RU"/>
        </w:rPr>
      </w:pPr>
    </w:p>
    <w:p w:rsidR="00CB42E9" w:rsidRPr="00E87819" w:rsidRDefault="00CB42E9" w:rsidP="00E87819">
      <w:pPr>
        <w:spacing w:before="100" w:beforeAutospacing="1" w:after="100" w:afterAutospacing="1" w:line="240" w:lineRule="auto"/>
        <w:rPr>
          <w:rFonts w:ascii="Times New Roman" w:hAnsi="Times New Roman" w:cs="Times New Roman"/>
          <w:b/>
          <w:bCs/>
          <w:i/>
          <w:iCs/>
          <w:sz w:val="28"/>
          <w:szCs w:val="28"/>
          <w:lang w:eastAsia="ru-RU"/>
        </w:rPr>
      </w:pPr>
      <w:r w:rsidRPr="00E87819">
        <w:rPr>
          <w:rFonts w:ascii="Times New Roman" w:hAnsi="Times New Roman" w:cs="Times New Roman"/>
          <w:b/>
          <w:bCs/>
          <w:i/>
          <w:iCs/>
          <w:sz w:val="28"/>
          <w:szCs w:val="28"/>
          <w:lang w:eastAsia="ru-RU"/>
        </w:rPr>
        <w:t xml:space="preserve">Порядок захисту порушених прав у судах </w:t>
      </w:r>
    </w:p>
    <w:p w:rsidR="00CB42E9" w:rsidRPr="00E87819" w:rsidRDefault="00CB42E9" w:rsidP="00E87819">
      <w:pPr>
        <w:pStyle w:val="NormalWeb"/>
        <w:jc w:val="both"/>
        <w:rPr>
          <w:sz w:val="28"/>
          <w:szCs w:val="28"/>
        </w:rPr>
      </w:pPr>
      <w:r w:rsidRPr="00E87819">
        <w:rPr>
          <w:color w:val="000000"/>
          <w:sz w:val="28"/>
          <w:szCs w:val="28"/>
        </w:rPr>
        <w:t>Судовий захист виборчих прав є головною демократичною гарантією виборів. Конституційні права людини оберігаються судами, що діють незалежно від виконавчої та законодавчої влади. Суд у суспільних відносинах завж</w:t>
      </w:r>
      <w:r>
        <w:rPr>
          <w:color w:val="000000"/>
          <w:sz w:val="28"/>
          <w:szCs w:val="28"/>
        </w:rPr>
        <w:t>ди є захисником законних прав, у</w:t>
      </w:r>
      <w:r w:rsidRPr="00E87819">
        <w:rPr>
          <w:color w:val="000000"/>
          <w:sz w:val="28"/>
          <w:szCs w:val="28"/>
        </w:rPr>
        <w:t xml:space="preserve"> тому числі і політичних прав громадян, зокрема виборчих</w:t>
      </w:r>
      <w:r>
        <w:rPr>
          <w:color w:val="000000"/>
          <w:sz w:val="28"/>
          <w:szCs w:val="28"/>
        </w:rPr>
        <w:t>.</w:t>
      </w:r>
    </w:p>
    <w:p w:rsidR="00CB42E9" w:rsidRPr="00E87819" w:rsidRDefault="00CB42E9" w:rsidP="00E878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E87819">
        <w:rPr>
          <w:rFonts w:ascii="Times New Roman" w:hAnsi="Times New Roman" w:cs="Times New Roman"/>
          <w:color w:val="000000"/>
          <w:sz w:val="28"/>
          <w:szCs w:val="28"/>
        </w:rPr>
        <w:t xml:space="preserve">о захисту виборчих прав громадян належать усі випадки, в яких конкретні особи, політичні організації, партії або ЗМІ порушують виборче право: не допускають громадян до голосування, навмисне порушують правила виборчої кампанії, фальсифікують </w:t>
      </w:r>
      <w:r>
        <w:rPr>
          <w:rFonts w:ascii="Times New Roman" w:hAnsi="Times New Roman" w:cs="Times New Roman"/>
          <w:color w:val="000000"/>
          <w:sz w:val="28"/>
          <w:szCs w:val="28"/>
        </w:rPr>
        <w:t>результати волевиявлення тощо. У</w:t>
      </w:r>
      <w:r w:rsidRPr="00E87819">
        <w:rPr>
          <w:rFonts w:ascii="Times New Roman" w:hAnsi="Times New Roman" w:cs="Times New Roman"/>
          <w:color w:val="000000"/>
          <w:sz w:val="28"/>
          <w:szCs w:val="28"/>
        </w:rPr>
        <w:t xml:space="preserve"> цьому розумінні суд є кінцевою гарантією демократичного проведення виборів і того, щоб Закон був рівний для всіх, оскільки судовий захист виборчих прав є гарантією легітимності самих виборів.</w:t>
      </w:r>
    </w:p>
    <w:p w:rsidR="00CB42E9" w:rsidRPr="00E87819" w:rsidRDefault="00CB42E9" w:rsidP="00E87819">
      <w:pPr>
        <w:pStyle w:val="NormalWeb"/>
        <w:jc w:val="both"/>
        <w:rPr>
          <w:sz w:val="28"/>
          <w:szCs w:val="28"/>
        </w:rPr>
      </w:pPr>
      <w:r w:rsidRPr="00E87819">
        <w:rPr>
          <w:color w:val="000000"/>
          <w:sz w:val="28"/>
          <w:szCs w:val="28"/>
        </w:rPr>
        <w:t>Відповідно до положень Кодексу адміністративного судочинства України</w:t>
      </w:r>
      <w:r>
        <w:rPr>
          <w:color w:val="000000"/>
          <w:sz w:val="28"/>
          <w:szCs w:val="28"/>
        </w:rPr>
        <w:t>,</w:t>
      </w:r>
      <w:r w:rsidRPr="00E87819">
        <w:rPr>
          <w:color w:val="000000"/>
          <w:sz w:val="28"/>
          <w:szCs w:val="28"/>
        </w:rPr>
        <w:t xml:space="preserve"> справи, що пов’язані з виборчим процесом, розглядають адміністративні суди. </w:t>
      </w:r>
      <w:r w:rsidRPr="00E87819">
        <w:rPr>
          <w:sz w:val="28"/>
          <w:szCs w:val="28"/>
          <w:lang w:eastAsia="ru-RU"/>
        </w:rPr>
        <w:t>В залежності від суті порушення законодавством визначена підсудність – місцевий загальний суд, окружний адміністративний суд чи в окремих випадках Вищий адміністративний суд.</w:t>
      </w:r>
    </w:p>
    <w:p w:rsidR="00CB42E9" w:rsidRPr="00E87819" w:rsidRDefault="00CB42E9" w:rsidP="00E87819">
      <w:pPr>
        <w:pStyle w:val="NormalWeb"/>
        <w:spacing w:before="0" w:beforeAutospacing="0" w:after="0" w:afterAutospacing="0"/>
        <w:rPr>
          <w:sz w:val="28"/>
          <w:szCs w:val="28"/>
        </w:rPr>
      </w:pPr>
      <w:r w:rsidRPr="00E87819">
        <w:rPr>
          <w:color w:val="000000"/>
          <w:sz w:val="28"/>
          <w:szCs w:val="28"/>
        </w:rPr>
        <w:t xml:space="preserve">Для захисту порушених прав в судовому порядку до суду слід подати позовну заяву. У позовній заяві зазначаються: </w:t>
      </w:r>
    </w:p>
    <w:p w:rsidR="00CB42E9" w:rsidRPr="00E87819" w:rsidRDefault="00CB42E9" w:rsidP="00E87819">
      <w:pPr>
        <w:pStyle w:val="NormalWeb"/>
        <w:spacing w:before="0" w:beforeAutospacing="0" w:after="0" w:afterAutospacing="0"/>
        <w:ind w:firstLine="709"/>
        <w:jc w:val="both"/>
        <w:rPr>
          <w:sz w:val="28"/>
          <w:szCs w:val="28"/>
        </w:rPr>
      </w:pPr>
      <w:r w:rsidRPr="00E87819">
        <w:rPr>
          <w:color w:val="000000"/>
          <w:sz w:val="28"/>
          <w:szCs w:val="28"/>
        </w:rPr>
        <w:t xml:space="preserve">1) найменування адміністративного суду, до якого подається позовна заява; </w:t>
      </w:r>
    </w:p>
    <w:p w:rsidR="00CB42E9" w:rsidRPr="00E87819" w:rsidRDefault="00CB42E9" w:rsidP="00E87819">
      <w:pPr>
        <w:pStyle w:val="NormalWeb"/>
        <w:spacing w:before="0" w:beforeAutospacing="0" w:after="0" w:afterAutospacing="0"/>
        <w:ind w:firstLine="709"/>
        <w:jc w:val="both"/>
        <w:rPr>
          <w:sz w:val="28"/>
          <w:szCs w:val="28"/>
        </w:rPr>
      </w:pPr>
      <w:r w:rsidRPr="00E87819">
        <w:rPr>
          <w:color w:val="000000"/>
          <w:sz w:val="28"/>
          <w:szCs w:val="28"/>
        </w:rPr>
        <w:t xml:space="preserve">2) ім'я (найменування) позивача, поштова адреса, а також номер засобу зв'язку, адреса електронної пошти, якщо такі є; </w:t>
      </w:r>
    </w:p>
    <w:p w:rsidR="00CB42E9" w:rsidRPr="00E87819" w:rsidRDefault="00CB42E9" w:rsidP="00E87819">
      <w:pPr>
        <w:pStyle w:val="NormalWeb"/>
        <w:spacing w:before="0" w:beforeAutospacing="0" w:after="0" w:afterAutospacing="0"/>
        <w:ind w:firstLine="709"/>
        <w:jc w:val="both"/>
        <w:rPr>
          <w:sz w:val="28"/>
          <w:szCs w:val="28"/>
        </w:rPr>
      </w:pPr>
      <w:r w:rsidRPr="00E87819">
        <w:rPr>
          <w:color w:val="000000"/>
          <w:sz w:val="28"/>
          <w:szCs w:val="28"/>
        </w:rPr>
        <w:t xml:space="preserve">3) ім'я (найменування) відповідача, посада і місце служби посадової чи службової особи, поштова адреса, а також номер засобу зв'язку, адреса електронної пошти, якщо такі відомі; </w:t>
      </w:r>
    </w:p>
    <w:p w:rsidR="00CB42E9" w:rsidRPr="00E87819" w:rsidRDefault="00CB42E9" w:rsidP="00E87819">
      <w:pPr>
        <w:pStyle w:val="NormalWeb"/>
        <w:spacing w:before="0" w:beforeAutospacing="0" w:after="0" w:afterAutospacing="0"/>
        <w:ind w:firstLine="709"/>
        <w:jc w:val="both"/>
        <w:rPr>
          <w:sz w:val="28"/>
          <w:szCs w:val="28"/>
        </w:rPr>
      </w:pPr>
      <w:r w:rsidRPr="00E87819">
        <w:rPr>
          <w:color w:val="000000"/>
          <w:sz w:val="28"/>
          <w:szCs w:val="28"/>
        </w:rPr>
        <w:t xml:space="preserve">4) зміст позовних вимог згідно з частинами четвертою і п'ятою статті 105 цього Кодексу і виклад обставин, якими позивач обґрунтовує свої вимоги, а в разі подання позову до декількох відповідачів, </w:t>
      </w:r>
      <w:r>
        <w:rPr>
          <w:sz w:val="28"/>
          <w:szCs w:val="28"/>
          <w:lang w:eastAsia="ru-RU"/>
        </w:rPr>
        <w:t>–</w:t>
      </w:r>
      <w:r w:rsidRPr="00E87819">
        <w:rPr>
          <w:color w:val="000000"/>
          <w:sz w:val="28"/>
          <w:szCs w:val="28"/>
        </w:rPr>
        <w:t xml:space="preserve"> зміст позовних вимог щодо кожного з відповідачів; </w:t>
      </w:r>
    </w:p>
    <w:p w:rsidR="00CB42E9" w:rsidRPr="00E87819" w:rsidRDefault="00CB42E9" w:rsidP="00E87819">
      <w:pPr>
        <w:pStyle w:val="NormalWeb"/>
        <w:spacing w:before="0" w:beforeAutospacing="0" w:after="0" w:afterAutospacing="0"/>
        <w:ind w:firstLine="709"/>
        <w:jc w:val="both"/>
        <w:rPr>
          <w:sz w:val="28"/>
          <w:szCs w:val="28"/>
        </w:rPr>
      </w:pPr>
      <w:r w:rsidRPr="00E87819">
        <w:rPr>
          <w:color w:val="000000"/>
          <w:sz w:val="28"/>
          <w:szCs w:val="28"/>
        </w:rPr>
        <w:t xml:space="preserve">5) у разі необхідності </w:t>
      </w:r>
      <w:r>
        <w:rPr>
          <w:sz w:val="28"/>
          <w:szCs w:val="28"/>
          <w:lang w:eastAsia="ru-RU"/>
        </w:rPr>
        <w:t>–</w:t>
      </w:r>
      <w:r w:rsidRPr="00E87819">
        <w:rPr>
          <w:color w:val="000000"/>
          <w:sz w:val="28"/>
          <w:szCs w:val="28"/>
        </w:rPr>
        <w:t xml:space="preserve"> клопотання про звільнення від сплати судового збору; про звільнення від оплати правової допомоги і забезпечення надання правової допомоги, якщо відповідний орган відмовив особі у забезпеченні правової допомоги; про призначення судової експертизи; про витребування доказів; про виклик свідків тощо; </w:t>
      </w:r>
    </w:p>
    <w:p w:rsidR="00CB42E9" w:rsidRPr="00E87819" w:rsidRDefault="00CB42E9" w:rsidP="00E87819">
      <w:pPr>
        <w:pStyle w:val="NormalWeb"/>
        <w:spacing w:before="0" w:beforeAutospacing="0" w:after="0" w:afterAutospacing="0"/>
        <w:ind w:firstLine="709"/>
        <w:jc w:val="both"/>
        <w:rPr>
          <w:sz w:val="28"/>
          <w:szCs w:val="28"/>
        </w:rPr>
      </w:pPr>
      <w:r w:rsidRPr="00E87819">
        <w:rPr>
          <w:color w:val="000000"/>
          <w:sz w:val="28"/>
          <w:szCs w:val="28"/>
        </w:rPr>
        <w:t xml:space="preserve">6) перелік документів та інших матеріалів, що додаються. </w:t>
      </w:r>
    </w:p>
    <w:p w:rsidR="00CB42E9" w:rsidRPr="00E87819" w:rsidRDefault="00CB42E9" w:rsidP="00E87819">
      <w:pPr>
        <w:pStyle w:val="NormalWeb"/>
        <w:jc w:val="both"/>
        <w:rPr>
          <w:sz w:val="28"/>
          <w:szCs w:val="28"/>
        </w:rPr>
      </w:pPr>
      <w:r w:rsidRPr="00E87819">
        <w:rPr>
          <w:color w:val="000000"/>
          <w:sz w:val="28"/>
          <w:szCs w:val="28"/>
        </w:rPr>
        <w:t>На підтвердження обставин, якими обґрунтовуються позовні в</w:t>
      </w:r>
      <w:r>
        <w:rPr>
          <w:color w:val="000000"/>
          <w:sz w:val="28"/>
          <w:szCs w:val="28"/>
        </w:rPr>
        <w:t>имоги, позивач надає докази, а у</w:t>
      </w:r>
      <w:r w:rsidRPr="00E87819">
        <w:rPr>
          <w:color w:val="000000"/>
          <w:sz w:val="28"/>
          <w:szCs w:val="28"/>
        </w:rPr>
        <w:t xml:space="preserve"> разі неможливості </w:t>
      </w:r>
      <w:r>
        <w:rPr>
          <w:sz w:val="28"/>
          <w:szCs w:val="28"/>
          <w:lang w:eastAsia="ru-RU"/>
        </w:rPr>
        <w:t>–</w:t>
      </w:r>
      <w:r w:rsidRPr="00E87819">
        <w:rPr>
          <w:color w:val="000000"/>
          <w:sz w:val="28"/>
          <w:szCs w:val="28"/>
        </w:rPr>
        <w:t xml:space="preserve"> зазначає докази, які не може самостійно надати, із зазначенням причин неможливості подання таких доказів. </w:t>
      </w:r>
    </w:p>
    <w:p w:rsidR="00CB42E9" w:rsidRPr="00E87819" w:rsidRDefault="00CB42E9" w:rsidP="00E87819">
      <w:pPr>
        <w:pStyle w:val="NormalWeb"/>
        <w:jc w:val="both"/>
        <w:rPr>
          <w:sz w:val="28"/>
          <w:szCs w:val="28"/>
        </w:rPr>
      </w:pPr>
      <w:r w:rsidRPr="00E87819">
        <w:rPr>
          <w:color w:val="000000"/>
          <w:sz w:val="28"/>
          <w:szCs w:val="28"/>
        </w:rPr>
        <w:t>До позовної заяви додаються її копії та копії всіх документів, що приєднуються до неї, відповідно до кількості відповідачів і третіх осіб. До позовної заяви додається також документ про сплату судового збору, крім випадків, коли його не належить сплачувати. Позовна заява підписується позивачем або його представником із зазначенням дати її підписання.</w:t>
      </w:r>
    </w:p>
    <w:p w:rsidR="00CB42E9" w:rsidRPr="00E87819" w:rsidRDefault="00CB42E9" w:rsidP="00E87819">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Розглянемо випадки порушення виборчих прав, у яких варто звертатись до суду.</w:t>
      </w:r>
    </w:p>
    <w:p w:rsidR="00CB42E9" w:rsidRPr="00E87819" w:rsidRDefault="00CB42E9" w:rsidP="00E87819">
      <w:pPr>
        <w:pStyle w:val="NormalWeb"/>
        <w:jc w:val="both"/>
        <w:rPr>
          <w:sz w:val="28"/>
          <w:szCs w:val="28"/>
        </w:rPr>
      </w:pPr>
      <w:r w:rsidRPr="00E87819">
        <w:rPr>
          <w:color w:val="000000"/>
          <w:sz w:val="28"/>
          <w:szCs w:val="28"/>
        </w:rPr>
        <w:t xml:space="preserve">Право </w:t>
      </w:r>
      <w:r w:rsidRPr="00E87819">
        <w:rPr>
          <w:b/>
          <w:bCs/>
          <w:i/>
          <w:iCs/>
          <w:color w:val="000000"/>
          <w:sz w:val="28"/>
          <w:szCs w:val="28"/>
        </w:rPr>
        <w:t>оскаржувати рішення, дії чи бездіяльність виборчих комісій</w:t>
      </w:r>
      <w:r w:rsidRPr="00E87819">
        <w:rPr>
          <w:color w:val="000000"/>
          <w:sz w:val="28"/>
          <w:szCs w:val="28"/>
        </w:rPr>
        <w:t xml:space="preserve">, комісій з референдуму, членів цих комісій мають суб'єкти відповідного виборчого процесу (крім виборчої комісії). Виборець (громадянин, який має право голосу у відповідних виборах) може оскаржити рішення, дію чи бездіяльність виборчої комісії, членів цих комісій, </w:t>
      </w:r>
      <w:r w:rsidRPr="00E87819">
        <w:rPr>
          <w:rStyle w:val="Strong"/>
          <w:b w:val="0"/>
          <w:bCs w:val="0"/>
          <w:color w:val="000000"/>
          <w:sz w:val="28"/>
          <w:szCs w:val="28"/>
        </w:rPr>
        <w:t>якщо таке рішення, дія чи бездіяльність порушує виборчі права або інтереси щодо участі у виборчому процесі чи процесі референдуму його особисто.</w:t>
      </w:r>
      <w:r w:rsidRPr="00E87819">
        <w:rPr>
          <w:color w:val="000000"/>
          <w:sz w:val="28"/>
          <w:szCs w:val="28"/>
        </w:rPr>
        <w:t xml:space="preserve"> </w:t>
      </w:r>
    </w:p>
    <w:p w:rsidR="00CB42E9" w:rsidRPr="00E87819" w:rsidRDefault="00CB42E9" w:rsidP="007A12FC">
      <w:pPr>
        <w:pStyle w:val="NormalWeb"/>
        <w:jc w:val="both"/>
        <w:rPr>
          <w:sz w:val="28"/>
          <w:szCs w:val="28"/>
        </w:rPr>
      </w:pPr>
      <w:r w:rsidRPr="00E87819">
        <w:rPr>
          <w:rStyle w:val="Strong"/>
          <w:b w:val="0"/>
          <w:bCs w:val="0"/>
          <w:color w:val="000000"/>
          <w:sz w:val="28"/>
          <w:szCs w:val="28"/>
        </w:rPr>
        <w:t>Рішення, дії чи бездіяльність територіальних (окружних) виборчих комісій щодо підготовки та проведення виборів народних депутатів України, а також членів зазначених комісій оскаржуються до окружного адміністративного суду за місцезнаходженням відповідної комісії.</w:t>
      </w:r>
      <w:r w:rsidRPr="00E87819">
        <w:rPr>
          <w:color w:val="000000"/>
          <w:sz w:val="28"/>
          <w:szCs w:val="28"/>
        </w:rPr>
        <w:t xml:space="preserve"> </w:t>
      </w:r>
      <w:r w:rsidRPr="00E87819">
        <w:rPr>
          <w:rStyle w:val="Strong"/>
          <w:b w:val="0"/>
          <w:bCs w:val="0"/>
          <w:color w:val="000000"/>
          <w:sz w:val="28"/>
          <w:szCs w:val="28"/>
        </w:rPr>
        <w:t>Рішення, дії чи бездіяльність інших (дільничних) виборчих комісій, членів цих комісій, оскаржуються до місцевого загального суду як адміністративного суду за місцезнаходженням відповідної комісії.</w:t>
      </w:r>
      <w:r w:rsidRPr="00E87819">
        <w:rPr>
          <w:color w:val="000000"/>
          <w:sz w:val="28"/>
          <w:szCs w:val="28"/>
        </w:rPr>
        <w:t xml:space="preserve"> </w:t>
      </w:r>
    </w:p>
    <w:p w:rsidR="00CB42E9" w:rsidRPr="00E87819" w:rsidRDefault="00CB42E9" w:rsidP="007A12FC">
      <w:pPr>
        <w:pStyle w:val="NormalWeb"/>
        <w:jc w:val="both"/>
        <w:rPr>
          <w:rStyle w:val="Strong"/>
          <w:color w:val="000000"/>
          <w:sz w:val="28"/>
          <w:szCs w:val="28"/>
        </w:rPr>
      </w:pPr>
      <w:r w:rsidRPr="00E87819">
        <w:rPr>
          <w:color w:val="000000"/>
          <w:sz w:val="28"/>
          <w:szCs w:val="28"/>
        </w:rPr>
        <w:t xml:space="preserve">Позовні заяви щодо рішень, дій чи бездіяльності виборчої комісії, членів цих комісій може бути подано до адміністративного суду </w:t>
      </w:r>
      <w:r w:rsidRPr="007A12FC">
        <w:rPr>
          <w:rStyle w:val="Strong"/>
          <w:b w:val="0"/>
          <w:bCs w:val="0"/>
          <w:color w:val="000000"/>
          <w:sz w:val="28"/>
          <w:szCs w:val="28"/>
        </w:rPr>
        <w:t>у п'ятиденний строк з дня прийняття рішення, вчинення дії або допущення бездіяльності.</w:t>
      </w:r>
      <w:r w:rsidRPr="00E87819">
        <w:rPr>
          <w:color w:val="000000"/>
          <w:sz w:val="28"/>
          <w:szCs w:val="28"/>
        </w:rPr>
        <w:t xml:space="preserve"> Позовні заяви щодо рішень, дій чи бездіяльності виборчої комісії, членів цих комісій, що мали місце до дня голосування, може бути подано до адміністративного суду в цей же строк, </w:t>
      </w:r>
      <w:r w:rsidRPr="007A12FC">
        <w:rPr>
          <w:rStyle w:val="Strong"/>
          <w:b w:val="0"/>
          <w:bCs w:val="0"/>
          <w:color w:val="000000"/>
          <w:sz w:val="28"/>
          <w:szCs w:val="28"/>
        </w:rPr>
        <w:t>але не пізніше двадцять четвертої години дня, що передує дню голосування.</w:t>
      </w:r>
      <w:r>
        <w:rPr>
          <w:rStyle w:val="Strong"/>
          <w:b w:val="0"/>
          <w:bCs w:val="0"/>
          <w:color w:val="000000"/>
          <w:sz w:val="28"/>
          <w:szCs w:val="28"/>
        </w:rPr>
        <w:t xml:space="preserve"> </w:t>
      </w:r>
      <w:r w:rsidRPr="00E87819">
        <w:rPr>
          <w:color w:val="000000"/>
          <w:sz w:val="28"/>
          <w:szCs w:val="28"/>
        </w:rPr>
        <w:t xml:space="preserve">Позовні заяви щодо рішень, дій чи бездіяльності дільничної виборчої комісії, членів цих комісій, що мали місце у день голосування, під час підрахунку голосів та встановлення результатів голосування на дільниці може бути подано до адміністративного суду </w:t>
      </w:r>
      <w:r w:rsidRPr="007A12FC">
        <w:rPr>
          <w:rStyle w:val="Strong"/>
          <w:b w:val="0"/>
          <w:bCs w:val="0"/>
          <w:color w:val="000000"/>
          <w:sz w:val="28"/>
          <w:szCs w:val="28"/>
        </w:rPr>
        <w:t>у дводенний строк з дня прийняття рішення, вчинення дії або допущення бездіяльності.</w:t>
      </w:r>
    </w:p>
    <w:p w:rsidR="00CB42E9" w:rsidRPr="007A12FC" w:rsidRDefault="00CB42E9" w:rsidP="007A12FC">
      <w:pPr>
        <w:pStyle w:val="NormalWeb"/>
        <w:jc w:val="both"/>
        <w:rPr>
          <w:b/>
          <w:bCs/>
          <w:sz w:val="28"/>
          <w:szCs w:val="28"/>
        </w:rPr>
      </w:pPr>
      <w:r w:rsidRPr="00E87819">
        <w:rPr>
          <w:color w:val="000000"/>
          <w:sz w:val="28"/>
          <w:szCs w:val="28"/>
        </w:rPr>
        <w:t xml:space="preserve">Право звернутися з адміністративним позовом </w:t>
      </w:r>
      <w:r w:rsidRPr="007A12FC">
        <w:rPr>
          <w:b/>
          <w:bCs/>
          <w:i/>
          <w:iCs/>
          <w:color w:val="000000"/>
          <w:sz w:val="28"/>
          <w:szCs w:val="28"/>
        </w:rPr>
        <w:t>про уточнення списку виборців</w:t>
      </w:r>
      <w:r w:rsidRPr="00E87819">
        <w:rPr>
          <w:color w:val="000000"/>
          <w:sz w:val="28"/>
          <w:szCs w:val="28"/>
        </w:rPr>
        <w:t xml:space="preserve">, у тому числі про включення або виключення зі списку себе особисто або інших осіб, має кожен, хто має право голосу на відповідних виборах. Адміністративні справи щодо уточнення списку виборців </w:t>
      </w:r>
      <w:r w:rsidRPr="007A12FC">
        <w:rPr>
          <w:rStyle w:val="Strong"/>
          <w:b w:val="0"/>
          <w:bCs w:val="0"/>
          <w:color w:val="000000"/>
          <w:sz w:val="28"/>
          <w:szCs w:val="28"/>
        </w:rPr>
        <w:t>розглядає місцевий загальний суд як адміністративний суд за місцезнаходженням відповідної комісії.</w:t>
      </w:r>
      <w:r w:rsidRPr="00E87819">
        <w:rPr>
          <w:color w:val="000000"/>
          <w:sz w:val="28"/>
          <w:szCs w:val="28"/>
        </w:rPr>
        <w:t xml:space="preserve"> Позовна заява про уточнення списку виборців подається до адміністративного суду без сплати судового збору. Позовну заяву може бути подано </w:t>
      </w:r>
      <w:r w:rsidRPr="007A12FC">
        <w:rPr>
          <w:rStyle w:val="Strong"/>
          <w:b w:val="0"/>
          <w:bCs w:val="0"/>
          <w:color w:val="000000"/>
          <w:sz w:val="28"/>
          <w:szCs w:val="28"/>
        </w:rPr>
        <w:t>не пізніше як за два дні до дня голосування.</w:t>
      </w:r>
      <w:r w:rsidRPr="007A12FC">
        <w:rPr>
          <w:b/>
          <w:bCs/>
          <w:color w:val="000000"/>
          <w:sz w:val="28"/>
          <w:szCs w:val="28"/>
        </w:rPr>
        <w:t xml:space="preserve"> </w:t>
      </w:r>
      <w:r w:rsidRPr="007A12FC">
        <w:rPr>
          <w:rStyle w:val="Strong"/>
          <w:b w:val="0"/>
          <w:bCs w:val="0"/>
          <w:color w:val="000000"/>
          <w:sz w:val="28"/>
          <w:szCs w:val="28"/>
        </w:rPr>
        <w:t>У разі звернення із зазначеним позовом до суду з порушення вищевказаного строку, позовна заява буде залишена без розгляду.</w:t>
      </w:r>
    </w:p>
    <w:p w:rsidR="00CB42E9" w:rsidRPr="00E87819" w:rsidRDefault="00CB42E9" w:rsidP="007A12FC">
      <w:pPr>
        <w:pStyle w:val="NormalWeb"/>
        <w:jc w:val="both"/>
        <w:rPr>
          <w:sz w:val="28"/>
          <w:szCs w:val="28"/>
        </w:rPr>
      </w:pPr>
      <w:r w:rsidRPr="00E87819">
        <w:rPr>
          <w:color w:val="000000"/>
          <w:sz w:val="28"/>
          <w:szCs w:val="28"/>
        </w:rPr>
        <w:t xml:space="preserve">Право </w:t>
      </w:r>
      <w:r w:rsidRPr="007A12FC">
        <w:rPr>
          <w:b/>
          <w:bCs/>
          <w:i/>
          <w:iCs/>
          <w:color w:val="000000"/>
          <w:sz w:val="28"/>
          <w:szCs w:val="28"/>
        </w:rPr>
        <w:t>оскаржувати рішення, дії чи бездіяльність органів виконавчої влади, органів місцевого самоврядування, засобів масової інформації, підприємств, установ, організацій, їхніх посадових та службових осіб, творчих працівників засобів масової інформації</w:t>
      </w:r>
      <w:r w:rsidRPr="00E87819">
        <w:rPr>
          <w:color w:val="000000"/>
          <w:sz w:val="28"/>
          <w:szCs w:val="28"/>
        </w:rPr>
        <w:t>, що порушують законодавство про вибори, мають виборча комісія, кандидат, партія (блок), місцева організація партії, які є суб'єктами відповідного виборчого процесу. Виборець може оскаржити рішення, дії чи бездіяльність органів виконавчої влади, органів місцевого самоврядування, підприємств, установ, організацій, їхніх посадових та службових осіб,</w:t>
      </w:r>
      <w:r w:rsidRPr="00E87819">
        <w:rPr>
          <w:rStyle w:val="Strong"/>
          <w:color w:val="000000"/>
          <w:sz w:val="28"/>
          <w:szCs w:val="28"/>
        </w:rPr>
        <w:t xml:space="preserve"> </w:t>
      </w:r>
      <w:r w:rsidRPr="007A12FC">
        <w:rPr>
          <w:rStyle w:val="Strong"/>
          <w:b w:val="0"/>
          <w:bCs w:val="0"/>
          <w:color w:val="000000"/>
          <w:sz w:val="28"/>
          <w:szCs w:val="28"/>
        </w:rPr>
        <w:t>якщо такі рішення, дії чи бездіяльність порушують виборчі права або інтереси щодо участі у виборчому процесі його особисто.</w:t>
      </w:r>
      <w:r w:rsidRPr="00E87819">
        <w:rPr>
          <w:color w:val="000000"/>
          <w:sz w:val="28"/>
          <w:szCs w:val="28"/>
        </w:rPr>
        <w:t xml:space="preserve"> </w:t>
      </w:r>
    </w:p>
    <w:p w:rsidR="00CB42E9" w:rsidRPr="007A12FC" w:rsidRDefault="00CB42E9" w:rsidP="00E87819">
      <w:pPr>
        <w:spacing w:before="100" w:beforeAutospacing="1" w:after="100" w:afterAutospacing="1" w:line="240" w:lineRule="auto"/>
        <w:jc w:val="both"/>
        <w:rPr>
          <w:rStyle w:val="Strong"/>
          <w:rFonts w:ascii="Times New Roman" w:hAnsi="Times New Roman" w:cs="Times New Roman"/>
          <w:b w:val="0"/>
          <w:bCs w:val="0"/>
          <w:color w:val="000000"/>
          <w:sz w:val="28"/>
          <w:szCs w:val="28"/>
        </w:rPr>
      </w:pPr>
      <w:r w:rsidRPr="00E87819">
        <w:rPr>
          <w:rFonts w:ascii="Times New Roman" w:hAnsi="Times New Roman" w:cs="Times New Roman"/>
          <w:color w:val="000000"/>
          <w:sz w:val="28"/>
          <w:szCs w:val="28"/>
        </w:rPr>
        <w:t xml:space="preserve">Позовна заява щодо оскарження рішень, дій або бездіяльності органів виконавчої влади, органів місцевого самоврядування, їхніх посадових та службових осіб </w:t>
      </w:r>
      <w:r w:rsidRPr="007A12FC">
        <w:rPr>
          <w:rStyle w:val="Strong"/>
          <w:rFonts w:ascii="Times New Roman" w:hAnsi="Times New Roman" w:cs="Times New Roman"/>
          <w:b w:val="0"/>
          <w:bCs w:val="0"/>
          <w:color w:val="000000"/>
          <w:sz w:val="28"/>
          <w:szCs w:val="28"/>
        </w:rPr>
        <w:t>подається до окружного адміністративного суду за їх місцезнаходженням.</w:t>
      </w:r>
      <w:r w:rsidRPr="00E87819">
        <w:rPr>
          <w:rFonts w:ascii="Times New Roman" w:hAnsi="Times New Roman" w:cs="Times New Roman"/>
          <w:color w:val="000000"/>
          <w:sz w:val="28"/>
          <w:szCs w:val="28"/>
        </w:rPr>
        <w:t xml:space="preserve"> Позовна заява щодо дій чи бездіяльності засобів масової інформації, підприємств, установ, організацій, їхніх посадових та службових осіб, творчих працівників засобів масової інформації, що порушують законодавство про вибори</w:t>
      </w:r>
      <w:r w:rsidRPr="007A12FC">
        <w:rPr>
          <w:rFonts w:ascii="Times New Roman" w:hAnsi="Times New Roman" w:cs="Times New Roman"/>
          <w:b/>
          <w:bCs/>
          <w:color w:val="000000"/>
          <w:sz w:val="28"/>
          <w:szCs w:val="28"/>
        </w:rPr>
        <w:t>,</w:t>
      </w:r>
      <w:r w:rsidRPr="007A12FC">
        <w:rPr>
          <w:rStyle w:val="Strong"/>
          <w:rFonts w:ascii="Times New Roman" w:hAnsi="Times New Roman" w:cs="Times New Roman"/>
          <w:b w:val="0"/>
          <w:bCs w:val="0"/>
          <w:color w:val="000000"/>
          <w:sz w:val="28"/>
          <w:szCs w:val="28"/>
        </w:rPr>
        <w:t xml:space="preserve"> подається до місцевого загального суду як адміністративного суду за їхнім місцезнаходженням. </w:t>
      </w:r>
    </w:p>
    <w:p w:rsidR="00CB42E9" w:rsidRPr="007A12FC" w:rsidRDefault="00CB42E9" w:rsidP="007A12FC">
      <w:pPr>
        <w:pStyle w:val="NormalWeb"/>
        <w:jc w:val="both"/>
        <w:rPr>
          <w:b/>
          <w:bCs/>
          <w:sz w:val="28"/>
          <w:szCs w:val="28"/>
        </w:rPr>
      </w:pPr>
      <w:r w:rsidRPr="00E87819">
        <w:rPr>
          <w:color w:val="000000"/>
          <w:sz w:val="28"/>
          <w:szCs w:val="28"/>
        </w:rPr>
        <w:t xml:space="preserve">Право </w:t>
      </w:r>
      <w:r w:rsidRPr="007A12FC">
        <w:rPr>
          <w:b/>
          <w:bCs/>
          <w:i/>
          <w:iCs/>
          <w:color w:val="000000"/>
          <w:sz w:val="28"/>
          <w:szCs w:val="28"/>
        </w:rPr>
        <w:t>оскаржувати дії чи бездіяльність кандидатів, їхніх довірених осіб, партії (блоку), місцевої організації партії, їхніх посадових осіб та уповноважених осіб, офіційних спостерігачів</w:t>
      </w:r>
      <w:r w:rsidRPr="00E87819">
        <w:rPr>
          <w:color w:val="000000"/>
          <w:sz w:val="28"/>
          <w:szCs w:val="28"/>
        </w:rPr>
        <w:t xml:space="preserve"> від суб'єктів виборчого процесу, що порушують законодавство про вибори чи референдум, мають кандидат, партія (блок), місцева організація партії, які є суб'єктами відповідного виборчого процесу. Виборець може оскаржити такі дії чи бездіяльність, якщо ці дії чи бездіяльність порушують виборчі права або інтереси щодо участі у виборчому процесі його особисто</w:t>
      </w:r>
      <w:r w:rsidRPr="007A12FC">
        <w:rPr>
          <w:color w:val="000000"/>
          <w:sz w:val="28"/>
          <w:szCs w:val="28"/>
        </w:rPr>
        <w:t>. Позовна заява щодо оскарження дій чи бездіяльності</w:t>
      </w:r>
      <w:r w:rsidRPr="007A12FC">
        <w:rPr>
          <w:rStyle w:val="Strong"/>
          <w:color w:val="000000"/>
          <w:sz w:val="28"/>
          <w:szCs w:val="28"/>
        </w:rPr>
        <w:t xml:space="preserve"> </w:t>
      </w:r>
      <w:r w:rsidRPr="007A12FC">
        <w:rPr>
          <w:rStyle w:val="Strong"/>
          <w:b w:val="0"/>
          <w:bCs w:val="0"/>
          <w:color w:val="000000"/>
          <w:sz w:val="28"/>
          <w:szCs w:val="28"/>
        </w:rPr>
        <w:t>подається до окружного адміністративного суду за місцем вчинення дії чи місцем, де ця дія повинна бути вчинена.</w:t>
      </w:r>
    </w:p>
    <w:p w:rsidR="00CB42E9" w:rsidRPr="00D151B1" w:rsidRDefault="00CB42E9" w:rsidP="00D151B1">
      <w:pPr>
        <w:spacing w:before="100" w:beforeAutospacing="1" w:after="100" w:afterAutospacing="1" w:line="240" w:lineRule="auto"/>
        <w:rPr>
          <w:rFonts w:ascii="Times New Roman" w:hAnsi="Times New Roman" w:cs="Times New Roman"/>
          <w:b/>
          <w:bCs/>
          <w:i/>
          <w:iCs/>
          <w:sz w:val="28"/>
          <w:szCs w:val="28"/>
          <w:lang w:eastAsia="ru-RU"/>
        </w:rPr>
      </w:pPr>
      <w:r w:rsidRPr="00D151B1">
        <w:rPr>
          <w:rFonts w:ascii="Times New Roman" w:hAnsi="Times New Roman" w:cs="Times New Roman"/>
          <w:b/>
          <w:bCs/>
          <w:i/>
          <w:iCs/>
          <w:sz w:val="28"/>
          <w:szCs w:val="28"/>
          <w:lang w:eastAsia="ru-RU"/>
        </w:rPr>
        <w:t xml:space="preserve">Захист порушених прав правоохоронними органами </w:t>
      </w:r>
    </w:p>
    <w:p w:rsidR="00CB42E9" w:rsidRPr="00D151B1" w:rsidRDefault="00CB42E9" w:rsidP="0052221D">
      <w:pPr>
        <w:spacing w:before="100" w:beforeAutospacing="1" w:after="100" w:afterAutospacing="1" w:line="240" w:lineRule="auto"/>
        <w:jc w:val="both"/>
        <w:rPr>
          <w:rFonts w:ascii="Times New Roman" w:hAnsi="Times New Roman" w:cs="Times New Roman"/>
          <w:sz w:val="28"/>
          <w:szCs w:val="28"/>
          <w:lang w:eastAsia="ru-RU"/>
        </w:rPr>
      </w:pPr>
      <w:r w:rsidRPr="00D151B1">
        <w:rPr>
          <w:rFonts w:ascii="Times New Roman" w:hAnsi="Times New Roman" w:cs="Times New Roman"/>
          <w:sz w:val="28"/>
          <w:szCs w:val="28"/>
          <w:lang w:eastAsia="ru-RU"/>
        </w:rPr>
        <w:t>Компетенцією правоохоронних органів є розгляд справ, за які передбачена адміністративна чи</w:t>
      </w:r>
      <w:r>
        <w:rPr>
          <w:rFonts w:ascii="Times New Roman" w:hAnsi="Times New Roman" w:cs="Times New Roman"/>
          <w:sz w:val="28"/>
          <w:szCs w:val="28"/>
          <w:lang w:eastAsia="ru-RU"/>
        </w:rPr>
        <w:t xml:space="preserve"> кримінальна відповідальність. </w:t>
      </w:r>
      <w:r w:rsidRPr="00D151B1">
        <w:rPr>
          <w:rFonts w:ascii="Times New Roman" w:hAnsi="Times New Roman" w:cs="Times New Roman"/>
          <w:sz w:val="28"/>
          <w:szCs w:val="28"/>
          <w:lang w:eastAsia="ru-RU"/>
        </w:rPr>
        <w:t>Основним завдання</w:t>
      </w:r>
      <w:r>
        <w:rPr>
          <w:rFonts w:ascii="Times New Roman" w:hAnsi="Times New Roman" w:cs="Times New Roman"/>
          <w:sz w:val="28"/>
          <w:szCs w:val="28"/>
          <w:lang w:eastAsia="ru-RU"/>
        </w:rPr>
        <w:t>м</w:t>
      </w:r>
      <w:r w:rsidRPr="00D151B1">
        <w:rPr>
          <w:rFonts w:ascii="Times New Roman" w:hAnsi="Times New Roman" w:cs="Times New Roman"/>
          <w:sz w:val="28"/>
          <w:szCs w:val="28"/>
          <w:lang w:eastAsia="ru-RU"/>
        </w:rPr>
        <w:t xml:space="preserve"> правоохоронних органів є як припинення правопорушення, так і притягнення винних осіб до відповідальності. </w:t>
      </w:r>
    </w:p>
    <w:p w:rsidR="00CB42E9" w:rsidRPr="00B82893" w:rsidRDefault="00CB42E9" w:rsidP="00B82893">
      <w:pPr>
        <w:spacing w:before="100" w:beforeAutospacing="1" w:after="100" w:afterAutospacing="1" w:line="240" w:lineRule="auto"/>
        <w:rPr>
          <w:rFonts w:ascii="Times New Roman" w:hAnsi="Times New Roman" w:cs="Times New Roman"/>
          <w:b/>
          <w:bCs/>
          <w:sz w:val="28"/>
          <w:szCs w:val="28"/>
        </w:rPr>
      </w:pPr>
    </w:p>
    <w:p w:rsidR="00CB42E9" w:rsidRDefault="00CB42E9" w:rsidP="0052221D">
      <w:pPr>
        <w:pStyle w:val="ListParagraph"/>
        <w:numPr>
          <w:ilvl w:val="0"/>
          <w:numId w:val="39"/>
        </w:num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Відповідальність за порушення законодавства про вибори народних депутатів України</w:t>
      </w:r>
    </w:p>
    <w:p w:rsidR="00CB42E9" w:rsidRDefault="00CB42E9" w:rsidP="00EE1F3B">
      <w:pPr>
        <w:pStyle w:val="ListParagraph"/>
        <w:spacing w:before="100" w:beforeAutospacing="1" w:after="100" w:afterAutospacing="1" w:line="240" w:lineRule="auto"/>
        <w:rPr>
          <w:rFonts w:ascii="Times New Roman" w:hAnsi="Times New Roman" w:cs="Times New Roman"/>
          <w:b/>
          <w:bCs/>
          <w:sz w:val="28"/>
          <w:szCs w:val="28"/>
        </w:rPr>
      </w:pPr>
    </w:p>
    <w:p w:rsidR="00CB42E9" w:rsidRPr="0016090C" w:rsidRDefault="00CB42E9" w:rsidP="0016090C">
      <w:pPr>
        <w:pStyle w:val="NormalWeb"/>
        <w:jc w:val="both"/>
        <w:rPr>
          <w:sz w:val="28"/>
          <w:szCs w:val="28"/>
        </w:rPr>
      </w:pPr>
      <w:r w:rsidRPr="0016090C">
        <w:rPr>
          <w:sz w:val="28"/>
          <w:szCs w:val="28"/>
        </w:rPr>
        <w:t>Особи, винні в порушенні законодавства про вибори народних депутатів України, притягаються до кримінальної, адміністратив</w:t>
      </w:r>
      <w:r>
        <w:rPr>
          <w:sz w:val="28"/>
          <w:szCs w:val="28"/>
        </w:rPr>
        <w:t>ної або іншої відповідальності у</w:t>
      </w:r>
      <w:r w:rsidRPr="0016090C">
        <w:rPr>
          <w:sz w:val="28"/>
          <w:szCs w:val="28"/>
        </w:rPr>
        <w:t xml:space="preserve"> порядку, встановленому зако</w:t>
      </w:r>
      <w:r>
        <w:rPr>
          <w:sz w:val="28"/>
          <w:szCs w:val="28"/>
        </w:rPr>
        <w:t>ном (стаття 114 Закону України «</w:t>
      </w:r>
      <w:r w:rsidRPr="0016090C">
        <w:rPr>
          <w:sz w:val="28"/>
          <w:szCs w:val="28"/>
        </w:rPr>
        <w:t>Про ви</w:t>
      </w:r>
      <w:r>
        <w:rPr>
          <w:sz w:val="28"/>
          <w:szCs w:val="28"/>
        </w:rPr>
        <w:t>бори народних депутатів України»</w:t>
      </w:r>
      <w:r w:rsidRPr="0016090C">
        <w:rPr>
          <w:sz w:val="28"/>
          <w:szCs w:val="28"/>
        </w:rPr>
        <w:t>).</w:t>
      </w:r>
    </w:p>
    <w:p w:rsidR="00CB42E9" w:rsidRPr="0016090C" w:rsidRDefault="00CB42E9" w:rsidP="0016090C">
      <w:pPr>
        <w:pStyle w:val="NormalWeb"/>
        <w:jc w:val="both"/>
        <w:rPr>
          <w:sz w:val="28"/>
          <w:szCs w:val="28"/>
        </w:rPr>
      </w:pPr>
      <w:r w:rsidRPr="0016090C">
        <w:rPr>
          <w:b/>
          <w:bCs/>
          <w:i/>
          <w:iCs/>
          <w:sz w:val="28"/>
          <w:szCs w:val="28"/>
        </w:rPr>
        <w:t>Кримінальний кодекс України</w:t>
      </w:r>
      <w:r>
        <w:rPr>
          <w:sz w:val="28"/>
          <w:szCs w:val="28"/>
        </w:rPr>
        <w:t xml:space="preserve"> (ст.</w:t>
      </w:r>
      <w:r w:rsidRPr="0016090C">
        <w:rPr>
          <w:sz w:val="28"/>
          <w:szCs w:val="28"/>
        </w:rPr>
        <w:t xml:space="preserve"> 157–159) встановлює відповідальність за:</w:t>
      </w:r>
    </w:p>
    <w:p w:rsidR="00CB42E9" w:rsidRPr="0016090C" w:rsidRDefault="00CB42E9" w:rsidP="0016090C">
      <w:pPr>
        <w:pStyle w:val="NormalWeb"/>
        <w:jc w:val="both"/>
        <w:rPr>
          <w:sz w:val="28"/>
          <w:szCs w:val="28"/>
        </w:rPr>
      </w:pPr>
      <w:r w:rsidRPr="0016090C">
        <w:rPr>
          <w:sz w:val="28"/>
          <w:szCs w:val="28"/>
        </w:rPr>
        <w:t xml:space="preserve">– </w:t>
      </w:r>
      <w:r w:rsidRPr="00B47835">
        <w:rPr>
          <w:sz w:val="28"/>
          <w:szCs w:val="28"/>
          <w:u w:val="single"/>
        </w:rPr>
        <w:t>перешкоджання вільному здійсненню громадянином свого виборчого права</w:t>
      </w:r>
      <w:r w:rsidRPr="0016090C">
        <w:rPr>
          <w:sz w:val="28"/>
          <w:szCs w:val="28"/>
        </w:rPr>
        <w:t xml:space="preserve">, перешкоджання діяльності іншого суб’єкта виборчого процесу, члена виборчої комісії або офіційного спостерігача при виконанні ними своїх повноважень, </w:t>
      </w:r>
      <w:r w:rsidRPr="00B47835">
        <w:rPr>
          <w:sz w:val="28"/>
          <w:szCs w:val="28"/>
          <w:u w:val="single"/>
        </w:rPr>
        <w:t>поєднані з підкупом, обманом або примушуванням</w:t>
      </w:r>
      <w:r w:rsidRPr="0016090C">
        <w:rPr>
          <w:sz w:val="28"/>
          <w:szCs w:val="28"/>
        </w:rPr>
        <w:t>, а також ухилення члена виборчої комісії у роботі комісії без поважних причин – у вигляді штрафу від трьохсот до п’ятисот неоподатковуваних мінімумів доходів громадян або обмеження волі на строк до двох років, або позбавлення волі на той самий строк, з позбавленням права обіймати певні посади або займатися певною діяльністю на строк від одного до трьох років (частина перша статті 157);</w:t>
      </w:r>
    </w:p>
    <w:p w:rsidR="00CB42E9" w:rsidRPr="0016090C" w:rsidRDefault="00CB42E9" w:rsidP="00B47835">
      <w:pPr>
        <w:pStyle w:val="NormalWeb"/>
        <w:jc w:val="both"/>
        <w:rPr>
          <w:sz w:val="28"/>
          <w:szCs w:val="28"/>
        </w:rPr>
      </w:pPr>
      <w:r w:rsidRPr="0016090C">
        <w:rPr>
          <w:sz w:val="28"/>
          <w:szCs w:val="28"/>
        </w:rPr>
        <w:t xml:space="preserve">– </w:t>
      </w:r>
      <w:r w:rsidRPr="00B47835">
        <w:rPr>
          <w:sz w:val="28"/>
          <w:szCs w:val="28"/>
          <w:u w:val="single"/>
        </w:rPr>
        <w:t>незаконне виготовлення або зберігання чи використання завідомо незаконно виготовлених виборчих бюлетенів</w:t>
      </w:r>
      <w:r w:rsidRPr="0016090C">
        <w:rPr>
          <w:sz w:val="28"/>
          <w:szCs w:val="28"/>
        </w:rPr>
        <w:t>  – у вигляді штрафу від двохсот до чотирьохсот неоподатковуваних мінімумів доходів громадян або виправних робіт на строк до двох років, або обмеження волі на строк до трьох років, або позбавлення волі на той самий строк, з позбавленням права обіймати певні посади або займатися певною діяльністю на строк від одного до трьох років (частина перша статті 158);</w:t>
      </w:r>
    </w:p>
    <w:p w:rsidR="00CB42E9" w:rsidRPr="0016090C" w:rsidRDefault="00CB42E9" w:rsidP="00B47835">
      <w:pPr>
        <w:pStyle w:val="NormalWeb"/>
        <w:jc w:val="both"/>
        <w:rPr>
          <w:sz w:val="28"/>
          <w:szCs w:val="28"/>
        </w:rPr>
      </w:pPr>
      <w:r w:rsidRPr="0016090C">
        <w:rPr>
          <w:sz w:val="28"/>
          <w:szCs w:val="28"/>
        </w:rPr>
        <w:t xml:space="preserve">– </w:t>
      </w:r>
      <w:r w:rsidRPr="00B47835">
        <w:rPr>
          <w:sz w:val="28"/>
          <w:szCs w:val="28"/>
          <w:u w:val="single"/>
        </w:rPr>
        <w:t>підробку виборчих документів</w:t>
      </w:r>
      <w:r w:rsidRPr="0016090C">
        <w:rPr>
          <w:sz w:val="28"/>
          <w:szCs w:val="28"/>
        </w:rPr>
        <w:t>, а так само використання завідомо підроблених виборчих документів, вчинені членом виборчої комісії, кандидатом, його уповноваженим представником, уповноваженою особою політичної партії (блоку) – у вигляді штрафу від трьохсот до шестисот неоподатковуваних мінімумів доходів громадян або обмеження волі на строк від одного до чотирьох років, або позбавлення волі на той самий строк, з позбавленням права обіймати певні посади або займатися певною діяльністю на строк від одного до трьох років; якщо це вплинуло на результати голосування виборців на виборчій дільниці або у межах виборчого округу, або призвело до неможливості визначити волевиявлення виборців на виборчій дільниці чи у відповідних виборах – у вигляді обмеження волі на строк від трьох до п’яти років або позбавлення волі на той самий строк, з позбавленням права обіймати певні посади або займатися певною діяльністю на строк від одного до трьох років (частини друга, третя статті 158);</w:t>
      </w:r>
    </w:p>
    <w:p w:rsidR="00CB42E9" w:rsidRPr="0016090C" w:rsidRDefault="00CB42E9" w:rsidP="00B47835">
      <w:pPr>
        <w:pStyle w:val="NormalWeb"/>
        <w:jc w:val="both"/>
        <w:rPr>
          <w:sz w:val="28"/>
          <w:szCs w:val="28"/>
        </w:rPr>
      </w:pPr>
      <w:r w:rsidRPr="0016090C">
        <w:rPr>
          <w:sz w:val="28"/>
          <w:szCs w:val="28"/>
        </w:rPr>
        <w:t xml:space="preserve">– </w:t>
      </w:r>
      <w:r w:rsidRPr="00B47835">
        <w:rPr>
          <w:sz w:val="28"/>
          <w:szCs w:val="28"/>
          <w:u w:val="single"/>
        </w:rPr>
        <w:t>незаконну передачу іншій особі виборчого бюлетеня виборцем</w:t>
      </w:r>
      <w:r w:rsidRPr="0016090C">
        <w:rPr>
          <w:sz w:val="28"/>
          <w:szCs w:val="28"/>
        </w:rPr>
        <w:t xml:space="preserve"> – у вигляді обмеження волі на строк від одного до трьох років або позбавлення волі на той самий строк, з позбавленням права обіймати певні посади або займатися певною діяльністю на строк від одного до трьох років (частина четверта статті 158);</w:t>
      </w:r>
    </w:p>
    <w:p w:rsidR="00CB42E9" w:rsidRPr="0016090C" w:rsidRDefault="00CB42E9" w:rsidP="00B47835">
      <w:pPr>
        <w:pStyle w:val="NormalWeb"/>
        <w:jc w:val="both"/>
        <w:rPr>
          <w:sz w:val="28"/>
          <w:szCs w:val="28"/>
        </w:rPr>
      </w:pPr>
      <w:r w:rsidRPr="0016090C">
        <w:rPr>
          <w:sz w:val="28"/>
          <w:szCs w:val="28"/>
        </w:rPr>
        <w:t xml:space="preserve">– </w:t>
      </w:r>
      <w:r w:rsidRPr="00B47835">
        <w:rPr>
          <w:sz w:val="28"/>
          <w:szCs w:val="28"/>
          <w:u w:val="single"/>
        </w:rPr>
        <w:t>викрадення чи приховування виборчого бюлетеня, виборчого протоколу або скриньки з бюлетенями</w:t>
      </w:r>
      <w:r w:rsidRPr="0016090C">
        <w:rPr>
          <w:sz w:val="28"/>
          <w:szCs w:val="28"/>
        </w:rPr>
        <w:t>, або незаконне знищення чи псування скриньки з бюлетенями – у вигляді штрафу від двохсот до чотирьохсот неоподатковуваних мінімумів доходів громадян або обмеження волі на строк до двох років, з позбавленням права обіймати певні посади або займатися певною діяльністю на строк до двох років; якщо це вплинуло на результати голосування виборців на виборчій дільниці або у межах виборчого округу, або призвело до неможливості визначити волевиявлення виборців на виборчій дільниці чи у відповідних виборах – у вигляді штрафу від чотирьохсот до семисот неоподатковуваних мінімумів доходів громадян або обмеження волі на строк до п’яти років, або позбавлення волі на той самий строк, з позбавленням права обіймати певні посади або займатися певною діяльністю на строк від двох до трьох років (частини п’ята, шоста статті 158);</w:t>
      </w:r>
    </w:p>
    <w:p w:rsidR="00CB42E9" w:rsidRPr="0016090C" w:rsidRDefault="00CB42E9" w:rsidP="00B47835">
      <w:pPr>
        <w:pStyle w:val="NormalWeb"/>
        <w:jc w:val="both"/>
        <w:rPr>
          <w:sz w:val="28"/>
          <w:szCs w:val="28"/>
        </w:rPr>
      </w:pPr>
      <w:r w:rsidRPr="0016090C">
        <w:rPr>
          <w:sz w:val="28"/>
          <w:szCs w:val="28"/>
        </w:rPr>
        <w:t xml:space="preserve">– </w:t>
      </w:r>
      <w:r w:rsidRPr="00B47835">
        <w:rPr>
          <w:sz w:val="28"/>
          <w:szCs w:val="28"/>
          <w:u w:val="single"/>
        </w:rPr>
        <w:t>умисне надання членом виборчої комісії громадянину можливості проголосувати за іншу особу</w:t>
      </w:r>
      <w:r w:rsidRPr="0016090C">
        <w:rPr>
          <w:sz w:val="28"/>
          <w:szCs w:val="28"/>
        </w:rPr>
        <w:t xml:space="preserve"> чи проголосувати більше</w:t>
      </w:r>
      <w:r>
        <w:rPr>
          <w:sz w:val="28"/>
          <w:szCs w:val="28"/>
        </w:rPr>
        <w:t>,</w:t>
      </w:r>
      <w:r w:rsidRPr="0016090C">
        <w:rPr>
          <w:sz w:val="28"/>
          <w:szCs w:val="28"/>
        </w:rPr>
        <w:t xml:space="preserve"> ніж один раз у ході голосування</w:t>
      </w:r>
      <w:r>
        <w:rPr>
          <w:sz w:val="28"/>
          <w:szCs w:val="28"/>
        </w:rPr>
        <w:t>,</w:t>
      </w:r>
      <w:r w:rsidRPr="0016090C">
        <w:rPr>
          <w:sz w:val="28"/>
          <w:szCs w:val="28"/>
        </w:rPr>
        <w:t xml:space="preserve"> або надання виборчого бюлетеня особі, яка не включена до списку виборців на відповідній виборчій дільниці, або надання виборцю заповненого виборчого бюлетеня – у вигляді обмеження волі на строк від трьох до п’яти років або позбавлення волі на строк від трьох до шести років, з позбавленням права обіймати певні посади або займатися певною діяльністю на строк від двох до трьох років (частина восьма статті 158);</w:t>
      </w:r>
    </w:p>
    <w:p w:rsidR="00CB42E9" w:rsidRPr="0016090C" w:rsidRDefault="00CB42E9" w:rsidP="00B47835">
      <w:pPr>
        <w:pStyle w:val="NormalWeb"/>
        <w:jc w:val="both"/>
        <w:rPr>
          <w:sz w:val="28"/>
          <w:szCs w:val="28"/>
        </w:rPr>
      </w:pPr>
      <w:r w:rsidRPr="0016090C">
        <w:rPr>
          <w:sz w:val="28"/>
          <w:szCs w:val="28"/>
        </w:rPr>
        <w:t xml:space="preserve">– </w:t>
      </w:r>
      <w:r w:rsidRPr="00B47835">
        <w:rPr>
          <w:sz w:val="28"/>
          <w:szCs w:val="28"/>
          <w:u w:val="single"/>
        </w:rPr>
        <w:t>голосування виборцем, який бере участь у виборах на виборчій дільниці, більше ніж один раз</w:t>
      </w:r>
      <w:r w:rsidRPr="0016090C">
        <w:rPr>
          <w:sz w:val="28"/>
          <w:szCs w:val="28"/>
        </w:rPr>
        <w:t xml:space="preserve"> – у вигляді штрафу від ста до трьохсот неоподатковуваних мінімумів доходів громадян або виправних робіт на строк до двох років, або обмеження волі на строк до трьох років; якщо таке саме діяння, вчинене за змовою з членом виборчої комісії – у ви</w:t>
      </w:r>
      <w:r>
        <w:rPr>
          <w:sz w:val="28"/>
          <w:szCs w:val="28"/>
        </w:rPr>
        <w:t>гля</w:t>
      </w:r>
      <w:r w:rsidRPr="0016090C">
        <w:rPr>
          <w:sz w:val="28"/>
          <w:szCs w:val="28"/>
        </w:rPr>
        <w:t>ді штрафу від трьохсот до п’ятисот неоподатковуваних мінімумів доходів громадян або обмеження волі на строк до трьох років, або позбавлення волі на той самий строк (частини перша, друга статті 1581);</w:t>
      </w:r>
    </w:p>
    <w:p w:rsidR="00CB42E9" w:rsidRPr="0016090C" w:rsidRDefault="00CB42E9" w:rsidP="00CE3E80">
      <w:pPr>
        <w:pStyle w:val="NormalWeb"/>
        <w:jc w:val="both"/>
        <w:rPr>
          <w:sz w:val="28"/>
          <w:szCs w:val="28"/>
        </w:rPr>
      </w:pPr>
      <w:r w:rsidRPr="0016090C">
        <w:rPr>
          <w:sz w:val="28"/>
          <w:szCs w:val="28"/>
        </w:rPr>
        <w:t xml:space="preserve">– </w:t>
      </w:r>
      <w:r w:rsidRPr="00CE3E80">
        <w:rPr>
          <w:sz w:val="28"/>
          <w:szCs w:val="28"/>
          <w:u w:val="single"/>
        </w:rPr>
        <w:t>умисне порушення таємниці голосування</w:t>
      </w:r>
      <w:r w:rsidRPr="0016090C">
        <w:rPr>
          <w:sz w:val="28"/>
          <w:szCs w:val="28"/>
        </w:rPr>
        <w:t xml:space="preserve"> під час проведення виборів, що виявилося у розголошенні  змісту волевиявлення громадянина, який взяв участь у виборах – у вигляді штрафу від ста до трьохсот неоподатковуваних мінімумів доходів громадян або виправних робіт на строк до двох років, або обмеження волі на строк до трьох років (частина перша статті 159).</w:t>
      </w:r>
    </w:p>
    <w:p w:rsidR="00CB42E9" w:rsidRDefault="00CB42E9" w:rsidP="001A69C5">
      <w:pPr>
        <w:pStyle w:val="NormalWeb"/>
        <w:jc w:val="both"/>
        <w:rPr>
          <w:sz w:val="28"/>
          <w:szCs w:val="28"/>
        </w:rPr>
      </w:pPr>
      <w:r w:rsidRPr="00CE3E80">
        <w:rPr>
          <w:b/>
          <w:bCs/>
          <w:i/>
          <w:iCs/>
          <w:sz w:val="28"/>
          <w:szCs w:val="28"/>
        </w:rPr>
        <w:t>Кодекс про адміністративні правопорушення</w:t>
      </w:r>
      <w:r>
        <w:rPr>
          <w:sz w:val="28"/>
          <w:szCs w:val="28"/>
        </w:rPr>
        <w:t xml:space="preserve"> </w:t>
      </w:r>
      <w:r w:rsidRPr="0016090C">
        <w:rPr>
          <w:sz w:val="28"/>
          <w:szCs w:val="28"/>
        </w:rPr>
        <w:t xml:space="preserve">встановлює відповідальність </w:t>
      </w:r>
      <w:r w:rsidRPr="00CE3E80">
        <w:rPr>
          <w:sz w:val="28"/>
          <w:szCs w:val="28"/>
          <w:u w:val="single"/>
        </w:rPr>
        <w:t>за здійснення передвиборної агітації</w:t>
      </w:r>
      <w:r w:rsidRPr="0016090C">
        <w:rPr>
          <w:sz w:val="28"/>
          <w:szCs w:val="28"/>
        </w:rPr>
        <w:t xml:space="preserve"> особою, участь якої у передвиборній агітації заборонена законом, проведення передвиборної агітації поза строками, встановленими законом, чи в місцях, що заборонені законом, здійснення передвиборної агітації у формах і засобами, що суперечать Конституції або законам України, або інше порушення встановлених законом обмежень щодо ведення передвиборної агітації – у вигляді штрафу для громадян від тридцяти до п’ятдесяти неоподатковуваних мінімумів доходів громадян і для посадових осіб – від п’ятдесяти до вісімдесяти неоподатковуваних мінімумів доходів громадян.</w:t>
      </w:r>
    </w:p>
    <w:p w:rsidR="00CB42E9" w:rsidRPr="001A69C5" w:rsidRDefault="00CB42E9" w:rsidP="001A69C5">
      <w:pPr>
        <w:pStyle w:val="NormalWeb"/>
        <w:jc w:val="both"/>
        <w:rPr>
          <w:sz w:val="28"/>
          <w:szCs w:val="28"/>
        </w:rPr>
      </w:pPr>
      <w:r w:rsidRPr="001A69C5">
        <w:rPr>
          <w:sz w:val="28"/>
          <w:szCs w:val="28"/>
        </w:rPr>
        <w:t>Також у Кодексі України про адміністративні правопорушення міститься стаття 186-2, що передбачає адміністративну відповідальність за певні порушення законодавства про вибори Президента і народних депутатів. Цією</w:t>
      </w:r>
      <w:r>
        <w:rPr>
          <w:sz w:val="28"/>
          <w:szCs w:val="28"/>
        </w:rPr>
        <w:t xml:space="preserve"> статтею встановлюється, що </w:t>
      </w:r>
      <w:r w:rsidRPr="00D972C8">
        <w:rPr>
          <w:sz w:val="28"/>
          <w:szCs w:val="28"/>
          <w:u w:val="single"/>
        </w:rPr>
        <w:t>публічні заклики або агітація за бойкотування</w:t>
      </w:r>
      <w:r w:rsidRPr="001A69C5">
        <w:rPr>
          <w:sz w:val="28"/>
          <w:szCs w:val="28"/>
        </w:rPr>
        <w:t xml:space="preserve"> таких виборів, опублікування або поширення іншим способом неправдивих відомостей про кандидата у Президента чи депутати, а також агітація за або проти кандидата у день виборів тягнуть за собою накладання ш</w:t>
      </w:r>
      <w:r>
        <w:rPr>
          <w:sz w:val="28"/>
          <w:szCs w:val="28"/>
        </w:rPr>
        <w:t>трафу від трьох до шести офіцій</w:t>
      </w:r>
      <w:r w:rsidRPr="001A69C5">
        <w:rPr>
          <w:sz w:val="28"/>
          <w:szCs w:val="28"/>
        </w:rPr>
        <w:t>но встановлених мінімальних розмірів заробітної плати.</w:t>
      </w:r>
    </w:p>
    <w:p w:rsidR="00CB42E9" w:rsidRPr="001A69C5" w:rsidRDefault="00CB42E9" w:rsidP="001A6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Крім того, у</w:t>
      </w:r>
      <w:r w:rsidRPr="001A69C5">
        <w:rPr>
          <w:rFonts w:ascii="Times New Roman" w:hAnsi="Times New Roman" w:cs="Times New Roman"/>
          <w:sz w:val="28"/>
          <w:szCs w:val="28"/>
        </w:rPr>
        <w:t xml:space="preserve"> Кодексі України про адміністративні правопорушення міститься глава 15-А, що визначає адміністративні правопорушення, які посягають на здійснення народного волевиявлення та встановлений порядок його забезпечення.</w:t>
      </w:r>
      <w:r>
        <w:rPr>
          <w:rFonts w:ascii="Times New Roman" w:hAnsi="Times New Roman" w:cs="Times New Roman"/>
          <w:sz w:val="28"/>
          <w:szCs w:val="28"/>
        </w:rPr>
        <w:t xml:space="preserve"> </w:t>
      </w:r>
      <w:r w:rsidRPr="001A69C5">
        <w:rPr>
          <w:rFonts w:ascii="Times New Roman" w:hAnsi="Times New Roman" w:cs="Times New Roman"/>
          <w:sz w:val="28"/>
          <w:szCs w:val="28"/>
        </w:rPr>
        <w:t>Зокрема, такими правопорушеннями визнаються:</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порушення порядку ведення Державного реєстру виборців, порядку подання відомостей про виборців до органів Державного реєстру виборців, виборчих комісій, порядку складання та подання списків виборців та використання таких списків;</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порушення права громадянина на ознайомлення в установленому законом порядку з відомостями Державного реєстру виборців, зі списком виборців;</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порушення передбаченого законом порядку ведення передвиборної агітації з використанням друкованих, електронних (аудіовізуальних) засобів масової інформації;</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порушення порядку надання фінансової (матеріальної) підтримки для здійснення виборчої кампанії, якщо у зазначених діях відсутній склад злочину;</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замовлення або виготовлення виборчих бюлетенів понад встановлену рішенням відповідної виборчої комісії кількість;</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ненадання у випадках та порядку, встановлених законом, головою відповідної виборчої комісії або особою, яка відповідно до закону виконує його обов'язки, копії виборчого протоколу;</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невиконання рішення виборчої комісії, прийнятого в межах їх повноважень;</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відмова у звільненні члена виборчої комісії від виконання виробничих чи службових обов'язків за основним місцем роботи на час виконання ним повноважень члена виборчої комісії;</w:t>
      </w:r>
    </w:p>
    <w:p w:rsidR="00CB42E9" w:rsidRPr="001A69C5" w:rsidRDefault="00CB42E9" w:rsidP="001A69C5">
      <w:pPr>
        <w:pStyle w:val="ListParagraph"/>
        <w:numPr>
          <w:ilvl w:val="0"/>
          <w:numId w:val="46"/>
        </w:numPr>
        <w:spacing w:after="0" w:line="240" w:lineRule="auto"/>
        <w:jc w:val="both"/>
        <w:rPr>
          <w:rFonts w:ascii="Times New Roman" w:hAnsi="Times New Roman" w:cs="Times New Roman"/>
          <w:sz w:val="28"/>
          <w:szCs w:val="28"/>
        </w:rPr>
      </w:pPr>
      <w:r w:rsidRPr="001A69C5">
        <w:rPr>
          <w:rFonts w:ascii="Times New Roman" w:hAnsi="Times New Roman" w:cs="Times New Roman"/>
          <w:sz w:val="28"/>
          <w:szCs w:val="28"/>
        </w:rPr>
        <w:t>звільнення члена виборчої комісії з роботи або переведення його на нижчу посаду з підстав, пов'язаних із виконанням йог</w:t>
      </w:r>
      <w:r>
        <w:rPr>
          <w:rFonts w:ascii="Times New Roman" w:hAnsi="Times New Roman" w:cs="Times New Roman"/>
          <w:sz w:val="28"/>
          <w:szCs w:val="28"/>
        </w:rPr>
        <w:t xml:space="preserve">о обов'язків у виборчій комісії </w:t>
      </w:r>
      <w:bookmarkStart w:id="0" w:name="_GoBack"/>
      <w:bookmarkEnd w:id="0"/>
      <w:r w:rsidRPr="001A69C5">
        <w:rPr>
          <w:rFonts w:ascii="Times New Roman" w:hAnsi="Times New Roman" w:cs="Times New Roman"/>
          <w:sz w:val="28"/>
          <w:szCs w:val="28"/>
        </w:rPr>
        <w:t>тощо.</w:t>
      </w:r>
    </w:p>
    <w:p w:rsidR="00CB42E9" w:rsidRDefault="00CB42E9" w:rsidP="001A69C5">
      <w:pPr>
        <w:pStyle w:val="NormalWeb"/>
        <w:spacing w:before="0" w:beforeAutospacing="0" w:after="0" w:afterAutospacing="0"/>
        <w:jc w:val="both"/>
        <w:rPr>
          <w:sz w:val="28"/>
          <w:szCs w:val="28"/>
        </w:rPr>
      </w:pPr>
    </w:p>
    <w:p w:rsidR="00CB42E9" w:rsidRPr="001A69C5" w:rsidRDefault="00CB42E9" w:rsidP="001A69C5">
      <w:pPr>
        <w:pStyle w:val="NormalWeb"/>
        <w:spacing w:before="0" w:beforeAutospacing="0" w:after="0" w:afterAutospacing="0"/>
        <w:jc w:val="both"/>
        <w:rPr>
          <w:sz w:val="28"/>
          <w:szCs w:val="28"/>
        </w:rPr>
      </w:pPr>
      <w:r w:rsidRPr="001A69C5">
        <w:rPr>
          <w:sz w:val="28"/>
          <w:szCs w:val="28"/>
        </w:rPr>
        <w:t>Адміністративна відповідальність за вказані правопорушення настає у вигляді штрафу, розмір якого визначається у неоподатковуваних мінімумах доходів громадян</w:t>
      </w:r>
      <w:r>
        <w:rPr>
          <w:sz w:val="28"/>
          <w:szCs w:val="28"/>
        </w:rPr>
        <w:t>.</w:t>
      </w:r>
    </w:p>
    <w:p w:rsidR="00CB42E9" w:rsidRDefault="00CB42E9" w:rsidP="000A04CF">
      <w:pPr>
        <w:spacing w:after="0" w:line="240" w:lineRule="auto"/>
        <w:rPr>
          <w:rFonts w:ascii="Times New Roman" w:hAnsi="Times New Roman" w:cs="Times New Roman"/>
          <w:b/>
          <w:bCs/>
          <w:sz w:val="28"/>
          <w:szCs w:val="28"/>
        </w:rPr>
      </w:pPr>
    </w:p>
    <w:p w:rsidR="00CB42E9" w:rsidRDefault="00CB42E9" w:rsidP="000A04CF">
      <w:pPr>
        <w:spacing w:after="0" w:line="240" w:lineRule="auto"/>
        <w:rPr>
          <w:rFonts w:ascii="Times New Roman" w:hAnsi="Times New Roman" w:cs="Times New Roman"/>
          <w:b/>
          <w:bCs/>
          <w:sz w:val="28"/>
          <w:szCs w:val="28"/>
        </w:rPr>
      </w:pPr>
      <w:r w:rsidRPr="00500233">
        <w:rPr>
          <w:rFonts w:ascii="Times New Roman" w:hAnsi="Times New Roman" w:cs="Times New Roman"/>
          <w:b/>
          <w:bCs/>
          <w:sz w:val="28"/>
          <w:szCs w:val="28"/>
        </w:rPr>
        <w:t>Джерела:</w:t>
      </w:r>
    </w:p>
    <w:p w:rsidR="00CB42E9" w:rsidRPr="00500233" w:rsidRDefault="00CB42E9" w:rsidP="000A04CF">
      <w:pPr>
        <w:spacing w:after="0" w:line="240" w:lineRule="auto"/>
        <w:rPr>
          <w:rFonts w:ascii="Times New Roman" w:hAnsi="Times New Roman" w:cs="Times New Roman"/>
          <w:b/>
          <w:bCs/>
          <w:sz w:val="28"/>
          <w:szCs w:val="28"/>
        </w:rPr>
      </w:pPr>
    </w:p>
    <w:p w:rsidR="00CB42E9" w:rsidRDefault="00CB42E9" w:rsidP="000A04CF">
      <w:pPr>
        <w:pStyle w:val="ListParagraph"/>
        <w:numPr>
          <w:ilvl w:val="0"/>
          <w:numId w:val="21"/>
        </w:numPr>
        <w:spacing w:after="0" w:line="240" w:lineRule="auto"/>
        <w:ind w:left="425" w:hanging="357"/>
        <w:jc w:val="both"/>
        <w:rPr>
          <w:rFonts w:ascii="Times New Roman" w:hAnsi="Times New Roman" w:cs="Times New Roman"/>
          <w:sz w:val="28"/>
          <w:szCs w:val="28"/>
        </w:rPr>
      </w:pPr>
      <w:r w:rsidRPr="00500233">
        <w:rPr>
          <w:rFonts w:ascii="Times New Roman" w:hAnsi="Times New Roman" w:cs="Times New Roman"/>
          <w:sz w:val="28"/>
          <w:szCs w:val="28"/>
        </w:rPr>
        <w:t>Конституція України</w:t>
      </w:r>
      <w:r w:rsidRPr="00500233">
        <w:rPr>
          <w:rFonts w:ascii="Times New Roman" w:hAnsi="Times New Roman" w:cs="Times New Roman"/>
          <w:b/>
          <w:bCs/>
          <w:sz w:val="28"/>
          <w:szCs w:val="28"/>
        </w:rPr>
        <w:t xml:space="preserve"> </w:t>
      </w:r>
      <w:r w:rsidRPr="00500233">
        <w:rPr>
          <w:rFonts w:ascii="Times New Roman" w:hAnsi="Times New Roman" w:cs="Times New Roman"/>
          <w:sz w:val="28"/>
          <w:szCs w:val="28"/>
        </w:rPr>
        <w:t xml:space="preserve">[Електронний ресурс]. </w:t>
      </w:r>
      <w:r>
        <w:rPr>
          <w:rFonts w:ascii="Times New Roman" w:hAnsi="Times New Roman" w:cs="Times New Roman"/>
          <w:b/>
          <w:bCs/>
          <w:i/>
          <w:iCs/>
          <w:sz w:val="28"/>
          <w:szCs w:val="28"/>
        </w:rPr>
        <w:t>–</w:t>
      </w:r>
      <w:r w:rsidRPr="00500233">
        <w:rPr>
          <w:rFonts w:ascii="Times New Roman" w:hAnsi="Times New Roman" w:cs="Times New Roman"/>
          <w:sz w:val="28"/>
          <w:szCs w:val="28"/>
          <w:shd w:val="clear" w:color="auto" w:fill="FFFFFF"/>
        </w:rPr>
        <w:t xml:space="preserve"> Спосіб доступу:</w:t>
      </w:r>
      <w:r w:rsidRPr="00500233">
        <w:rPr>
          <w:rFonts w:ascii="Times New Roman" w:hAnsi="Times New Roman" w:cs="Times New Roman"/>
          <w:b/>
          <w:bCs/>
          <w:sz w:val="28"/>
          <w:szCs w:val="28"/>
        </w:rPr>
        <w:t xml:space="preserve"> </w:t>
      </w:r>
      <w:r w:rsidRPr="006922EA">
        <w:rPr>
          <w:rFonts w:ascii="Times New Roman" w:hAnsi="Times New Roman" w:cs="Times New Roman"/>
          <w:sz w:val="28"/>
          <w:szCs w:val="28"/>
        </w:rPr>
        <w:t>http://zakon.rada.gov.ua</w:t>
      </w:r>
      <w:r w:rsidRPr="00500233">
        <w:rPr>
          <w:rFonts w:ascii="Times New Roman" w:hAnsi="Times New Roman" w:cs="Times New Roman"/>
          <w:sz w:val="28"/>
          <w:szCs w:val="28"/>
        </w:rPr>
        <w:t>.</w:t>
      </w:r>
    </w:p>
    <w:p w:rsidR="00CB42E9" w:rsidRDefault="00CB42E9" w:rsidP="000A04CF">
      <w:pPr>
        <w:pStyle w:val="ListParagraph"/>
        <w:numPr>
          <w:ilvl w:val="0"/>
          <w:numId w:val="21"/>
        </w:numPr>
        <w:spacing w:after="0" w:line="240" w:lineRule="auto"/>
        <w:ind w:left="425" w:hanging="357"/>
        <w:jc w:val="both"/>
        <w:rPr>
          <w:rFonts w:ascii="Times New Roman" w:hAnsi="Times New Roman" w:cs="Times New Roman"/>
          <w:sz w:val="28"/>
          <w:szCs w:val="28"/>
        </w:rPr>
      </w:pPr>
      <w:r w:rsidRPr="006922EA">
        <w:rPr>
          <w:rFonts w:ascii="Times New Roman" w:hAnsi="Times New Roman" w:cs="Times New Roman"/>
          <w:sz w:val="28"/>
          <w:szCs w:val="28"/>
        </w:rPr>
        <w:t xml:space="preserve">Кодекс адміністративного судочинства України [Електронний ресурс]. </w:t>
      </w:r>
      <w:r w:rsidRPr="006922EA">
        <w:rPr>
          <w:rFonts w:ascii="Times New Roman" w:hAnsi="Times New Roman" w:cs="Times New Roman"/>
          <w:i/>
          <w:iCs/>
          <w:sz w:val="28"/>
          <w:szCs w:val="28"/>
        </w:rPr>
        <w:t>–</w:t>
      </w:r>
      <w:r w:rsidRPr="006922EA">
        <w:rPr>
          <w:rFonts w:ascii="Times New Roman" w:hAnsi="Times New Roman" w:cs="Times New Roman"/>
          <w:sz w:val="28"/>
          <w:szCs w:val="28"/>
          <w:shd w:val="clear" w:color="auto" w:fill="FFFFFF"/>
        </w:rPr>
        <w:t xml:space="preserve"> Спосіб доступу: </w:t>
      </w:r>
      <w:r w:rsidRPr="00061394">
        <w:rPr>
          <w:rFonts w:ascii="Times New Roman" w:hAnsi="Times New Roman" w:cs="Times New Roman"/>
          <w:sz w:val="28"/>
          <w:szCs w:val="28"/>
        </w:rPr>
        <w:t>http://zakon.rada.gov.ua</w:t>
      </w:r>
      <w:r>
        <w:rPr>
          <w:rFonts w:ascii="Times New Roman" w:hAnsi="Times New Roman" w:cs="Times New Roman"/>
          <w:sz w:val="28"/>
          <w:szCs w:val="28"/>
        </w:rPr>
        <w:t>.</w:t>
      </w:r>
    </w:p>
    <w:p w:rsidR="00CB42E9" w:rsidRPr="00061394" w:rsidRDefault="00CB42E9" w:rsidP="000A04CF">
      <w:pPr>
        <w:pStyle w:val="ListParagraph"/>
        <w:numPr>
          <w:ilvl w:val="0"/>
          <w:numId w:val="21"/>
        </w:numPr>
        <w:spacing w:after="0" w:line="240" w:lineRule="auto"/>
        <w:ind w:left="425" w:hanging="357"/>
        <w:jc w:val="both"/>
        <w:rPr>
          <w:rFonts w:ascii="Times New Roman" w:hAnsi="Times New Roman" w:cs="Times New Roman"/>
          <w:sz w:val="28"/>
          <w:szCs w:val="28"/>
        </w:rPr>
      </w:pPr>
      <w:r w:rsidRPr="00061394">
        <w:rPr>
          <w:rFonts w:ascii="Times New Roman" w:hAnsi="Times New Roman" w:cs="Times New Roman"/>
          <w:sz w:val="28"/>
          <w:szCs w:val="28"/>
        </w:rPr>
        <w:t>Закон України «</w:t>
      </w:r>
      <w:r w:rsidRPr="00061394">
        <w:rPr>
          <w:rStyle w:val="rvts23"/>
          <w:rFonts w:ascii="Times New Roman" w:hAnsi="Times New Roman" w:cs="Times New Roman"/>
          <w:sz w:val="28"/>
          <w:szCs w:val="28"/>
        </w:rPr>
        <w:t>Про вибори депутатів Верховної Ради Автономної Республіки Крим, місцевих рад та сільських, селищних, міських голів</w:t>
      </w:r>
      <w:r w:rsidRPr="00061394">
        <w:rPr>
          <w:rFonts w:ascii="Times New Roman" w:hAnsi="Times New Roman" w:cs="Times New Roman"/>
          <w:sz w:val="28"/>
          <w:szCs w:val="28"/>
        </w:rPr>
        <w:t>» [Електронний ресурс]. </w:t>
      </w:r>
      <w:r w:rsidRPr="00061394">
        <w:rPr>
          <w:rFonts w:ascii="Times New Roman" w:hAnsi="Times New Roman" w:cs="Times New Roman"/>
          <w:b/>
          <w:bCs/>
          <w:i/>
          <w:iCs/>
          <w:sz w:val="28"/>
          <w:szCs w:val="28"/>
        </w:rPr>
        <w:t>–</w:t>
      </w:r>
      <w:r w:rsidRPr="00061394">
        <w:rPr>
          <w:rFonts w:ascii="Times New Roman" w:hAnsi="Times New Roman" w:cs="Times New Roman"/>
          <w:sz w:val="28"/>
          <w:szCs w:val="28"/>
          <w:shd w:val="clear" w:color="auto" w:fill="FFFFFF"/>
        </w:rPr>
        <w:t xml:space="preserve"> Спосіб доступу:</w:t>
      </w:r>
      <w:r w:rsidRPr="00061394">
        <w:rPr>
          <w:rFonts w:ascii="Times New Roman" w:hAnsi="Times New Roman" w:cs="Times New Roman"/>
          <w:sz w:val="28"/>
          <w:szCs w:val="28"/>
        </w:rPr>
        <w:t xml:space="preserve"> http://zakon.rada.gov.ua.</w:t>
      </w:r>
    </w:p>
    <w:p w:rsidR="00CB42E9" w:rsidRPr="00061394" w:rsidRDefault="00CB42E9" w:rsidP="000A04CF">
      <w:pPr>
        <w:pStyle w:val="ListParagraph"/>
        <w:numPr>
          <w:ilvl w:val="0"/>
          <w:numId w:val="21"/>
        </w:numPr>
        <w:spacing w:after="0" w:line="240" w:lineRule="auto"/>
        <w:jc w:val="both"/>
        <w:rPr>
          <w:rStyle w:val="Hyperlink"/>
          <w:rFonts w:ascii="Times New Roman" w:hAnsi="Times New Roman" w:cs="Times New Roman"/>
          <w:color w:val="auto"/>
          <w:sz w:val="28"/>
          <w:szCs w:val="28"/>
          <w:u w:val="none"/>
        </w:rPr>
      </w:pPr>
      <w:r w:rsidRPr="00500233">
        <w:rPr>
          <w:rFonts w:ascii="Times New Roman" w:hAnsi="Times New Roman" w:cs="Times New Roman"/>
          <w:sz w:val="28"/>
          <w:szCs w:val="28"/>
          <w:shd w:val="clear" w:color="auto" w:fill="FFFFFF"/>
        </w:rPr>
        <w:t xml:space="preserve">Закон України «Про вибори народних депутатів України» </w:t>
      </w:r>
      <w:r w:rsidRPr="00500233">
        <w:rPr>
          <w:rFonts w:ascii="Times New Roman" w:hAnsi="Times New Roman" w:cs="Times New Roman"/>
          <w:sz w:val="28"/>
          <w:szCs w:val="28"/>
        </w:rPr>
        <w:t xml:space="preserve">[Електронний ресурс]. </w:t>
      </w:r>
      <w:r>
        <w:rPr>
          <w:rFonts w:ascii="Times New Roman" w:hAnsi="Times New Roman" w:cs="Times New Roman"/>
          <w:b/>
          <w:bCs/>
          <w:i/>
          <w:iCs/>
          <w:sz w:val="28"/>
          <w:szCs w:val="28"/>
        </w:rPr>
        <w:t>–</w:t>
      </w:r>
      <w:r w:rsidRPr="00500233">
        <w:rPr>
          <w:rFonts w:ascii="Times New Roman" w:hAnsi="Times New Roman" w:cs="Times New Roman"/>
          <w:sz w:val="28"/>
          <w:szCs w:val="28"/>
          <w:shd w:val="clear" w:color="auto" w:fill="FFFFFF"/>
        </w:rPr>
        <w:t xml:space="preserve"> Спосіб доступу: </w:t>
      </w:r>
      <w:r w:rsidRPr="00061394">
        <w:rPr>
          <w:rFonts w:ascii="Times New Roman" w:hAnsi="Times New Roman" w:cs="Times New Roman"/>
          <w:sz w:val="28"/>
          <w:szCs w:val="28"/>
        </w:rPr>
        <w:t>http://zakon.rada.gov.ua</w:t>
      </w:r>
      <w:r w:rsidRPr="00500233">
        <w:rPr>
          <w:rStyle w:val="Hyperlink"/>
          <w:rFonts w:ascii="Times New Roman" w:hAnsi="Times New Roman" w:cs="Times New Roman"/>
          <w:sz w:val="28"/>
          <w:szCs w:val="28"/>
          <w:u w:val="none"/>
          <w:shd w:val="clear" w:color="auto" w:fill="FFFFFF"/>
        </w:rPr>
        <w:t>.</w:t>
      </w:r>
    </w:p>
    <w:p w:rsidR="00CB42E9" w:rsidRPr="00061394" w:rsidRDefault="00CB42E9" w:rsidP="000A04CF">
      <w:pPr>
        <w:pStyle w:val="ListParagraph"/>
        <w:numPr>
          <w:ilvl w:val="0"/>
          <w:numId w:val="21"/>
        </w:numPr>
        <w:spacing w:after="0" w:line="240" w:lineRule="auto"/>
        <w:jc w:val="both"/>
        <w:rPr>
          <w:rStyle w:val="Hyperlink"/>
          <w:rFonts w:ascii="Times New Roman" w:hAnsi="Times New Roman" w:cs="Times New Roman"/>
          <w:color w:val="auto"/>
          <w:sz w:val="28"/>
          <w:szCs w:val="28"/>
          <w:u w:val="none"/>
        </w:rPr>
      </w:pPr>
      <w:r w:rsidRPr="00061394">
        <w:rPr>
          <w:rFonts w:ascii="Times New Roman" w:hAnsi="Times New Roman" w:cs="Times New Roman"/>
          <w:sz w:val="28"/>
          <w:szCs w:val="28"/>
          <w:shd w:val="clear" w:color="auto" w:fill="FFFFFF"/>
        </w:rPr>
        <w:t xml:space="preserve">Закон України «Про вибори Президента України» </w:t>
      </w:r>
      <w:r w:rsidRPr="00061394">
        <w:rPr>
          <w:rFonts w:ascii="Times New Roman" w:hAnsi="Times New Roman" w:cs="Times New Roman"/>
          <w:sz w:val="28"/>
          <w:szCs w:val="28"/>
        </w:rPr>
        <w:t xml:space="preserve">[Електронний ресурс]. </w:t>
      </w:r>
      <w:r w:rsidRPr="00061394">
        <w:rPr>
          <w:rFonts w:ascii="Times New Roman" w:hAnsi="Times New Roman" w:cs="Times New Roman"/>
          <w:b/>
          <w:bCs/>
          <w:i/>
          <w:iCs/>
          <w:sz w:val="28"/>
          <w:szCs w:val="28"/>
        </w:rPr>
        <w:t>–</w:t>
      </w:r>
      <w:r w:rsidRPr="00061394">
        <w:rPr>
          <w:rFonts w:ascii="Times New Roman" w:hAnsi="Times New Roman" w:cs="Times New Roman"/>
          <w:sz w:val="28"/>
          <w:szCs w:val="28"/>
          <w:shd w:val="clear" w:color="auto" w:fill="FFFFFF"/>
        </w:rPr>
        <w:t xml:space="preserve"> Спосіб доступу: </w:t>
      </w:r>
      <w:r w:rsidRPr="00061394">
        <w:rPr>
          <w:rFonts w:ascii="Times New Roman" w:hAnsi="Times New Roman" w:cs="Times New Roman"/>
          <w:sz w:val="28"/>
          <w:szCs w:val="28"/>
        </w:rPr>
        <w:t>http://zakon.rada.gov.ua</w:t>
      </w:r>
      <w:r w:rsidRPr="00061394">
        <w:rPr>
          <w:rStyle w:val="Hyperlink"/>
          <w:rFonts w:ascii="Times New Roman" w:hAnsi="Times New Roman" w:cs="Times New Roman"/>
          <w:sz w:val="28"/>
          <w:szCs w:val="28"/>
          <w:u w:val="none"/>
          <w:shd w:val="clear" w:color="auto" w:fill="FFFFFF"/>
        </w:rPr>
        <w:t>.</w:t>
      </w:r>
    </w:p>
    <w:p w:rsidR="00CB42E9" w:rsidRPr="00500233" w:rsidRDefault="00CB42E9" w:rsidP="000A04CF">
      <w:pPr>
        <w:pStyle w:val="ListParagraph"/>
        <w:numPr>
          <w:ilvl w:val="0"/>
          <w:numId w:val="21"/>
        </w:numPr>
        <w:spacing w:after="0" w:line="240" w:lineRule="auto"/>
        <w:jc w:val="both"/>
        <w:rPr>
          <w:rFonts w:ascii="Times New Roman" w:hAnsi="Times New Roman" w:cs="Times New Roman"/>
          <w:sz w:val="28"/>
          <w:szCs w:val="28"/>
        </w:rPr>
      </w:pPr>
      <w:r w:rsidRPr="00500233">
        <w:rPr>
          <w:rFonts w:ascii="Times New Roman" w:hAnsi="Times New Roman" w:cs="Times New Roman"/>
          <w:sz w:val="28"/>
          <w:szCs w:val="28"/>
          <w:shd w:val="clear" w:color="auto" w:fill="FFFFFF"/>
        </w:rPr>
        <w:t xml:space="preserve">Закон України «Про Державний реєстр виборців» </w:t>
      </w:r>
      <w:r w:rsidRPr="00500233">
        <w:rPr>
          <w:rFonts w:ascii="Times New Roman" w:hAnsi="Times New Roman" w:cs="Times New Roman"/>
          <w:sz w:val="28"/>
          <w:szCs w:val="28"/>
        </w:rPr>
        <w:t xml:space="preserve">[Електронний ресурс]. </w:t>
      </w:r>
      <w:r>
        <w:rPr>
          <w:rFonts w:ascii="Times New Roman" w:hAnsi="Times New Roman" w:cs="Times New Roman"/>
          <w:b/>
          <w:bCs/>
          <w:i/>
          <w:iCs/>
          <w:sz w:val="28"/>
          <w:szCs w:val="28"/>
        </w:rPr>
        <w:t>–</w:t>
      </w:r>
      <w:r w:rsidRPr="00500233">
        <w:rPr>
          <w:rFonts w:ascii="Times New Roman" w:hAnsi="Times New Roman" w:cs="Times New Roman"/>
          <w:sz w:val="28"/>
          <w:szCs w:val="28"/>
          <w:shd w:val="clear" w:color="auto" w:fill="FFFFFF"/>
        </w:rPr>
        <w:t xml:space="preserve"> Спосіб доступу: </w:t>
      </w:r>
      <w:r w:rsidRPr="002E0964">
        <w:rPr>
          <w:rFonts w:ascii="Times New Roman" w:hAnsi="Times New Roman" w:cs="Times New Roman"/>
          <w:sz w:val="28"/>
          <w:szCs w:val="28"/>
        </w:rPr>
        <w:t>http://zakon.rada.gov.ua</w:t>
      </w:r>
      <w:r w:rsidRPr="00500233">
        <w:rPr>
          <w:rFonts w:ascii="Times New Roman" w:hAnsi="Times New Roman" w:cs="Times New Roman"/>
          <w:sz w:val="28"/>
          <w:szCs w:val="28"/>
        </w:rPr>
        <w:t>.</w:t>
      </w:r>
    </w:p>
    <w:p w:rsidR="00CB42E9" w:rsidRDefault="00CB42E9" w:rsidP="000A04CF">
      <w:pPr>
        <w:pStyle w:val="ListParagraph"/>
        <w:numPr>
          <w:ilvl w:val="0"/>
          <w:numId w:val="21"/>
        </w:numPr>
        <w:spacing w:after="0" w:line="240" w:lineRule="auto"/>
        <w:ind w:left="425" w:hanging="357"/>
        <w:jc w:val="both"/>
        <w:rPr>
          <w:rFonts w:ascii="Times New Roman" w:hAnsi="Times New Roman" w:cs="Times New Roman"/>
          <w:sz w:val="28"/>
          <w:szCs w:val="28"/>
        </w:rPr>
      </w:pPr>
      <w:r w:rsidRPr="00500233">
        <w:rPr>
          <w:rFonts w:ascii="Times New Roman" w:hAnsi="Times New Roman" w:cs="Times New Roman"/>
          <w:sz w:val="28"/>
          <w:szCs w:val="28"/>
          <w:shd w:val="clear" w:color="auto" w:fill="FFFFFF"/>
        </w:rPr>
        <w:t xml:space="preserve">Закон України «Про Центральну виборчу комісію» </w:t>
      </w:r>
      <w:r w:rsidRPr="00500233">
        <w:rPr>
          <w:rFonts w:ascii="Times New Roman" w:hAnsi="Times New Roman" w:cs="Times New Roman"/>
          <w:sz w:val="28"/>
          <w:szCs w:val="28"/>
        </w:rPr>
        <w:t>[Електронний ресурс]. </w:t>
      </w:r>
      <w:r>
        <w:rPr>
          <w:rFonts w:ascii="Times New Roman" w:hAnsi="Times New Roman" w:cs="Times New Roman"/>
          <w:b/>
          <w:bCs/>
          <w:i/>
          <w:iCs/>
          <w:sz w:val="28"/>
          <w:szCs w:val="28"/>
        </w:rPr>
        <w:t>–</w:t>
      </w:r>
      <w:r w:rsidRPr="00500233">
        <w:rPr>
          <w:rFonts w:ascii="Times New Roman" w:hAnsi="Times New Roman" w:cs="Times New Roman"/>
          <w:sz w:val="28"/>
          <w:szCs w:val="28"/>
          <w:shd w:val="clear" w:color="auto" w:fill="FFFFFF"/>
        </w:rPr>
        <w:t xml:space="preserve"> Спосіб доступу: </w:t>
      </w:r>
      <w:r w:rsidRPr="00E5653C">
        <w:rPr>
          <w:rFonts w:ascii="Times New Roman" w:hAnsi="Times New Roman" w:cs="Times New Roman"/>
          <w:sz w:val="28"/>
          <w:szCs w:val="28"/>
        </w:rPr>
        <w:t>http://zakon.rada.gov.ua</w:t>
      </w:r>
      <w:r w:rsidRPr="00500233">
        <w:rPr>
          <w:rFonts w:ascii="Times New Roman" w:hAnsi="Times New Roman" w:cs="Times New Roman"/>
          <w:sz w:val="28"/>
          <w:szCs w:val="28"/>
        </w:rPr>
        <w:t>.</w:t>
      </w:r>
    </w:p>
    <w:p w:rsidR="00CB42E9" w:rsidRPr="005C23EA" w:rsidRDefault="00CB42E9" w:rsidP="000A04CF">
      <w:pPr>
        <w:pStyle w:val="ListParagraph"/>
        <w:numPr>
          <w:ilvl w:val="0"/>
          <w:numId w:val="21"/>
        </w:numPr>
        <w:spacing w:after="0" w:line="240" w:lineRule="auto"/>
        <w:ind w:left="425" w:hanging="357"/>
        <w:jc w:val="both"/>
        <w:rPr>
          <w:rFonts w:ascii="Times New Roman" w:hAnsi="Times New Roman" w:cs="Times New Roman"/>
          <w:sz w:val="28"/>
          <w:szCs w:val="28"/>
        </w:rPr>
      </w:pPr>
      <w:r w:rsidRPr="00E5653C">
        <w:rPr>
          <w:rFonts w:ascii="Times New Roman" w:hAnsi="Times New Roman" w:cs="Times New Roman"/>
          <w:sz w:val="28"/>
          <w:szCs w:val="28"/>
        </w:rPr>
        <w:t>Веб-сайт «Вибори в Україні» [Електронний ресурс]. </w:t>
      </w:r>
      <w:r w:rsidRPr="00E5653C">
        <w:rPr>
          <w:rFonts w:ascii="Times New Roman" w:hAnsi="Times New Roman" w:cs="Times New Roman"/>
          <w:b/>
          <w:bCs/>
          <w:i/>
          <w:iCs/>
          <w:sz w:val="28"/>
          <w:szCs w:val="28"/>
        </w:rPr>
        <w:t>–</w:t>
      </w:r>
      <w:r w:rsidRPr="00E5653C">
        <w:rPr>
          <w:rFonts w:ascii="Times New Roman" w:hAnsi="Times New Roman" w:cs="Times New Roman"/>
          <w:sz w:val="28"/>
          <w:szCs w:val="28"/>
          <w:shd w:val="clear" w:color="auto" w:fill="FFFFFF"/>
        </w:rPr>
        <w:t xml:space="preserve"> Спосіб доступу: </w:t>
      </w:r>
      <w:r w:rsidRPr="005C23EA">
        <w:rPr>
          <w:rFonts w:ascii="Times New Roman" w:hAnsi="Times New Roman" w:cs="Times New Roman"/>
          <w:sz w:val="28"/>
          <w:szCs w:val="28"/>
          <w:lang w:val="en-US"/>
        </w:rPr>
        <w:t>http</w:t>
      </w:r>
      <w:r w:rsidRPr="005C23EA">
        <w:rPr>
          <w:rFonts w:ascii="Times New Roman" w:hAnsi="Times New Roman" w:cs="Times New Roman"/>
          <w:sz w:val="28"/>
          <w:szCs w:val="28"/>
          <w:lang w:val="ru-RU"/>
        </w:rPr>
        <w:t>://</w:t>
      </w:r>
      <w:r w:rsidRPr="005C23EA">
        <w:rPr>
          <w:rFonts w:ascii="Times New Roman" w:hAnsi="Times New Roman" w:cs="Times New Roman"/>
          <w:sz w:val="28"/>
          <w:szCs w:val="28"/>
          <w:lang w:val="en-US"/>
        </w:rPr>
        <w:t>electioninfo</w:t>
      </w:r>
      <w:r w:rsidRPr="005C23EA">
        <w:rPr>
          <w:rFonts w:ascii="Times New Roman" w:hAnsi="Times New Roman" w:cs="Times New Roman"/>
          <w:sz w:val="28"/>
          <w:szCs w:val="28"/>
          <w:lang w:val="ru-RU"/>
        </w:rPr>
        <w:t>.</w:t>
      </w:r>
      <w:r w:rsidRPr="005C23EA">
        <w:rPr>
          <w:rFonts w:ascii="Times New Roman" w:hAnsi="Times New Roman" w:cs="Times New Roman"/>
          <w:sz w:val="28"/>
          <w:szCs w:val="28"/>
          <w:lang w:val="en-US"/>
        </w:rPr>
        <w:t>org</w:t>
      </w:r>
      <w:r w:rsidRPr="005C23EA">
        <w:rPr>
          <w:rFonts w:ascii="Times New Roman" w:hAnsi="Times New Roman" w:cs="Times New Roman"/>
          <w:sz w:val="28"/>
          <w:szCs w:val="28"/>
          <w:lang w:val="ru-RU"/>
        </w:rPr>
        <w:t>.</w:t>
      </w:r>
      <w:r w:rsidRPr="005C23EA">
        <w:rPr>
          <w:rFonts w:ascii="Times New Roman" w:hAnsi="Times New Roman" w:cs="Times New Roman"/>
          <w:sz w:val="28"/>
          <w:szCs w:val="28"/>
          <w:lang w:val="en-US"/>
        </w:rPr>
        <w:t>ua</w:t>
      </w:r>
      <w:r>
        <w:rPr>
          <w:rFonts w:ascii="Times New Roman" w:hAnsi="Times New Roman" w:cs="Times New Roman"/>
          <w:sz w:val="28"/>
          <w:szCs w:val="28"/>
          <w:lang w:val="ru-RU"/>
        </w:rPr>
        <w:t>.</w:t>
      </w:r>
    </w:p>
    <w:p w:rsidR="00CB42E9" w:rsidRPr="005C23EA" w:rsidRDefault="00CB42E9" w:rsidP="000A04CF">
      <w:pPr>
        <w:pStyle w:val="ListParagraph"/>
        <w:numPr>
          <w:ilvl w:val="0"/>
          <w:numId w:val="21"/>
        </w:numPr>
        <w:spacing w:after="0" w:line="240" w:lineRule="auto"/>
        <w:ind w:left="425" w:hanging="357"/>
        <w:jc w:val="both"/>
        <w:rPr>
          <w:rFonts w:ascii="Times New Roman" w:hAnsi="Times New Roman" w:cs="Times New Roman"/>
          <w:sz w:val="28"/>
          <w:szCs w:val="28"/>
        </w:rPr>
      </w:pPr>
      <w:r w:rsidRPr="005C23EA">
        <w:rPr>
          <w:rFonts w:ascii="Times New Roman" w:hAnsi="Times New Roman" w:cs="Times New Roman"/>
          <w:sz w:val="28"/>
          <w:szCs w:val="28"/>
        </w:rPr>
        <w:t xml:space="preserve">День виборів : як це працює? </w:t>
      </w:r>
      <w:r w:rsidRPr="00500233">
        <w:rPr>
          <w:rFonts w:ascii="Times New Roman" w:hAnsi="Times New Roman" w:cs="Times New Roman"/>
          <w:sz w:val="28"/>
          <w:szCs w:val="28"/>
        </w:rPr>
        <w:t>[Електронний ресурс]</w:t>
      </w:r>
      <w:r>
        <w:rPr>
          <w:rFonts w:ascii="Times New Roman" w:hAnsi="Times New Roman" w:cs="Times New Roman"/>
          <w:sz w:val="28"/>
          <w:szCs w:val="28"/>
        </w:rPr>
        <w:t xml:space="preserve"> </w:t>
      </w:r>
      <w:r w:rsidRPr="005C23EA">
        <w:rPr>
          <w:rFonts w:ascii="Times New Roman" w:hAnsi="Times New Roman" w:cs="Times New Roman"/>
          <w:sz w:val="28"/>
          <w:szCs w:val="28"/>
        </w:rPr>
        <w:t xml:space="preserve">: </w:t>
      </w:r>
      <w:r w:rsidRPr="005C23EA">
        <w:rPr>
          <w:rFonts w:ascii="Times New Roman" w:hAnsi="Times New Roman" w:cs="Times New Roman"/>
          <w:sz w:val="28"/>
          <w:szCs w:val="28"/>
          <w:lang w:val="ru-RU"/>
        </w:rPr>
        <w:t>[</w:t>
      </w:r>
      <w:r w:rsidRPr="005C23EA">
        <w:rPr>
          <w:rFonts w:ascii="Times New Roman" w:hAnsi="Times New Roman" w:cs="Times New Roman"/>
          <w:sz w:val="28"/>
          <w:szCs w:val="28"/>
        </w:rPr>
        <w:t>відео</w:t>
      </w:r>
      <w:r w:rsidRPr="005C23EA">
        <w:rPr>
          <w:rFonts w:ascii="Times New Roman" w:hAnsi="Times New Roman" w:cs="Times New Roman"/>
          <w:sz w:val="28"/>
          <w:szCs w:val="28"/>
          <w:lang w:val="ru-RU"/>
        </w:rPr>
        <w:t>]</w:t>
      </w:r>
      <w:r>
        <w:rPr>
          <w:rFonts w:ascii="Times New Roman" w:hAnsi="Times New Roman" w:cs="Times New Roman"/>
          <w:sz w:val="28"/>
          <w:szCs w:val="28"/>
        </w:rPr>
        <w:t xml:space="preserve"> / ОПОРА. </w:t>
      </w:r>
      <w:r w:rsidRPr="00061394">
        <w:rPr>
          <w:rFonts w:ascii="Times New Roman" w:hAnsi="Times New Roman" w:cs="Times New Roman"/>
          <w:b/>
          <w:bCs/>
          <w:i/>
          <w:iCs/>
          <w:sz w:val="28"/>
          <w:szCs w:val="28"/>
        </w:rPr>
        <w:t>–</w:t>
      </w:r>
      <w:r w:rsidRPr="005C23EA">
        <w:rPr>
          <w:rFonts w:ascii="Times New Roman" w:hAnsi="Times New Roman" w:cs="Times New Roman"/>
          <w:sz w:val="28"/>
          <w:szCs w:val="28"/>
        </w:rPr>
        <w:t xml:space="preserve"> </w:t>
      </w:r>
      <w:r w:rsidRPr="00E5653C">
        <w:rPr>
          <w:rFonts w:ascii="Times New Roman" w:hAnsi="Times New Roman" w:cs="Times New Roman"/>
          <w:sz w:val="28"/>
          <w:szCs w:val="28"/>
          <w:shd w:val="clear" w:color="auto" w:fill="FFFFFF"/>
        </w:rPr>
        <w:t xml:space="preserve">Спосіб доступу: </w:t>
      </w:r>
      <w:r w:rsidRPr="005C23EA">
        <w:rPr>
          <w:rFonts w:ascii="Times New Roman" w:hAnsi="Times New Roman" w:cs="Times New Roman"/>
          <w:sz w:val="28"/>
          <w:szCs w:val="28"/>
        </w:rPr>
        <w:t>https://www.youtube.com/watch?v=P0XtLXB7fD8</w:t>
      </w:r>
      <w:r w:rsidRPr="00685B1E">
        <w:rPr>
          <w:rStyle w:val="Hyperlink"/>
          <w:rFonts w:ascii="Times New Roman" w:hAnsi="Times New Roman" w:cs="Times New Roman"/>
          <w:sz w:val="28"/>
          <w:szCs w:val="28"/>
          <w:u w:val="none"/>
        </w:rPr>
        <w:t>.</w:t>
      </w:r>
    </w:p>
    <w:p w:rsidR="00CB42E9" w:rsidRDefault="00CB42E9" w:rsidP="000A04CF">
      <w:pPr>
        <w:pStyle w:val="ListParagraph"/>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7B60">
        <w:rPr>
          <w:rFonts w:ascii="Times New Roman" w:hAnsi="Times New Roman" w:cs="Times New Roman"/>
          <w:sz w:val="28"/>
          <w:szCs w:val="28"/>
        </w:rPr>
        <w:t xml:space="preserve">Доля А. Порушення виборчих прав виборців [Електронний ресурс] : [презентація]. </w:t>
      </w:r>
      <w:r w:rsidRPr="00177B60">
        <w:rPr>
          <w:rFonts w:ascii="Times New Roman" w:hAnsi="Times New Roman" w:cs="Times New Roman"/>
          <w:b/>
          <w:bCs/>
          <w:i/>
          <w:iCs/>
          <w:sz w:val="28"/>
          <w:szCs w:val="28"/>
        </w:rPr>
        <w:t xml:space="preserve">– </w:t>
      </w:r>
      <w:r w:rsidRPr="00177B60">
        <w:rPr>
          <w:rFonts w:ascii="Times New Roman" w:hAnsi="Times New Roman" w:cs="Times New Roman"/>
          <w:sz w:val="28"/>
          <w:szCs w:val="28"/>
          <w:shd w:val="clear" w:color="auto" w:fill="FFFFFF"/>
        </w:rPr>
        <w:t xml:space="preserve">Спосіб доступу: </w:t>
      </w:r>
      <w:r w:rsidRPr="005C23EA">
        <w:rPr>
          <w:rFonts w:ascii="Times New Roman" w:hAnsi="Times New Roman" w:cs="Times New Roman"/>
          <w:sz w:val="28"/>
          <w:szCs w:val="28"/>
          <w:lang w:val="en-US"/>
        </w:rPr>
        <w:t>http</w:t>
      </w:r>
      <w:r w:rsidRPr="005C23EA">
        <w:rPr>
          <w:rFonts w:ascii="Times New Roman" w:hAnsi="Times New Roman" w:cs="Times New Roman"/>
          <w:sz w:val="28"/>
          <w:szCs w:val="28"/>
          <w:lang w:val="ru-RU"/>
        </w:rPr>
        <w:t>://</w:t>
      </w:r>
      <w:r w:rsidRPr="005C23EA">
        <w:rPr>
          <w:rFonts w:ascii="Times New Roman" w:hAnsi="Times New Roman" w:cs="Times New Roman"/>
          <w:sz w:val="28"/>
          <w:szCs w:val="28"/>
          <w:lang w:val="en-US"/>
        </w:rPr>
        <w:t>www</w:t>
      </w:r>
      <w:r w:rsidRPr="005C23EA">
        <w:rPr>
          <w:rFonts w:ascii="Times New Roman" w:hAnsi="Times New Roman" w:cs="Times New Roman"/>
          <w:sz w:val="28"/>
          <w:szCs w:val="28"/>
          <w:lang w:val="ru-RU"/>
        </w:rPr>
        <w:t>.</w:t>
      </w:r>
      <w:r w:rsidRPr="005C23EA">
        <w:rPr>
          <w:rFonts w:ascii="Times New Roman" w:hAnsi="Times New Roman" w:cs="Times New Roman"/>
          <w:sz w:val="28"/>
          <w:szCs w:val="28"/>
          <w:lang w:val="en-US"/>
        </w:rPr>
        <w:t>slideshare</w:t>
      </w:r>
      <w:r w:rsidRPr="005C23EA">
        <w:rPr>
          <w:rFonts w:ascii="Times New Roman" w:hAnsi="Times New Roman" w:cs="Times New Roman"/>
          <w:sz w:val="28"/>
          <w:szCs w:val="28"/>
          <w:lang w:val="ru-RU"/>
        </w:rPr>
        <w:t>.</w:t>
      </w:r>
      <w:r w:rsidRPr="005C23EA">
        <w:rPr>
          <w:rFonts w:ascii="Times New Roman" w:hAnsi="Times New Roman" w:cs="Times New Roman"/>
          <w:sz w:val="28"/>
          <w:szCs w:val="28"/>
          <w:lang w:val="en-US"/>
        </w:rPr>
        <w:t>net</w:t>
      </w:r>
      <w:r w:rsidRPr="005C23EA">
        <w:rPr>
          <w:rFonts w:ascii="Times New Roman" w:hAnsi="Times New Roman" w:cs="Times New Roman"/>
          <w:sz w:val="28"/>
          <w:szCs w:val="28"/>
          <w:lang w:val="ru-RU"/>
        </w:rPr>
        <w:t>/</w:t>
      </w:r>
      <w:r w:rsidRPr="005C23EA">
        <w:rPr>
          <w:rFonts w:ascii="Times New Roman" w:hAnsi="Times New Roman" w:cs="Times New Roman"/>
          <w:sz w:val="28"/>
          <w:szCs w:val="28"/>
          <w:lang w:val="en-US"/>
        </w:rPr>
        <w:t>presskvukyiv</w:t>
      </w:r>
      <w:r w:rsidRPr="005C23EA">
        <w:rPr>
          <w:rFonts w:ascii="Times New Roman" w:hAnsi="Times New Roman" w:cs="Times New Roman"/>
          <w:sz w:val="28"/>
          <w:szCs w:val="28"/>
          <w:lang w:val="ru-RU"/>
        </w:rPr>
        <w:t>/</w:t>
      </w:r>
      <w:r w:rsidRPr="005C23EA">
        <w:rPr>
          <w:rFonts w:ascii="Times New Roman" w:hAnsi="Times New Roman" w:cs="Times New Roman"/>
          <w:sz w:val="28"/>
          <w:szCs w:val="28"/>
          <w:lang w:val="en-US"/>
        </w:rPr>
        <w:t>ss</w:t>
      </w:r>
      <w:r w:rsidRPr="005C23EA">
        <w:rPr>
          <w:rFonts w:ascii="Times New Roman" w:hAnsi="Times New Roman" w:cs="Times New Roman"/>
          <w:sz w:val="28"/>
          <w:szCs w:val="28"/>
          <w:lang w:val="ru-RU"/>
        </w:rPr>
        <w:t>-34387881</w:t>
      </w:r>
      <w:r w:rsidRPr="00177B60">
        <w:rPr>
          <w:rFonts w:ascii="Times New Roman" w:hAnsi="Times New Roman" w:cs="Times New Roman"/>
          <w:sz w:val="28"/>
          <w:szCs w:val="28"/>
        </w:rPr>
        <w:t>.</w:t>
      </w:r>
    </w:p>
    <w:p w:rsidR="00CB42E9" w:rsidRPr="005C23EA" w:rsidRDefault="00CB42E9" w:rsidP="000A04CF">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C23EA">
        <w:rPr>
          <w:rFonts w:ascii="Times New Roman" w:hAnsi="Times New Roman" w:cs="Times New Roman"/>
          <w:sz w:val="28"/>
          <w:szCs w:val="28"/>
        </w:rPr>
        <w:t xml:space="preserve">Зроби свій вибір [Електронний ресурс] : </w:t>
      </w:r>
      <w:r w:rsidRPr="005C23EA">
        <w:rPr>
          <w:rFonts w:ascii="Times New Roman" w:hAnsi="Times New Roman" w:cs="Times New Roman"/>
          <w:sz w:val="28"/>
          <w:szCs w:val="28"/>
          <w:lang w:val="ru-RU"/>
        </w:rPr>
        <w:t>[</w:t>
      </w:r>
      <w:r w:rsidRPr="005C23EA">
        <w:rPr>
          <w:rFonts w:ascii="Times New Roman" w:hAnsi="Times New Roman" w:cs="Times New Roman"/>
          <w:sz w:val="28"/>
          <w:szCs w:val="28"/>
        </w:rPr>
        <w:t>відео</w:t>
      </w:r>
      <w:r w:rsidRPr="005C23EA">
        <w:rPr>
          <w:rFonts w:ascii="Times New Roman" w:hAnsi="Times New Roman" w:cs="Times New Roman"/>
          <w:sz w:val="28"/>
          <w:szCs w:val="28"/>
          <w:lang w:val="ru-RU"/>
        </w:rPr>
        <w:t>]</w:t>
      </w:r>
      <w:r w:rsidRPr="005C23EA">
        <w:rPr>
          <w:rFonts w:ascii="Times New Roman" w:hAnsi="Times New Roman" w:cs="Times New Roman"/>
          <w:sz w:val="28"/>
          <w:szCs w:val="28"/>
        </w:rPr>
        <w:t xml:space="preserve"> / Громадське ТВ. </w:t>
      </w:r>
      <w:r w:rsidRPr="00E5653C">
        <w:rPr>
          <w:rFonts w:ascii="Times New Roman" w:hAnsi="Times New Roman" w:cs="Times New Roman"/>
          <w:b/>
          <w:bCs/>
          <w:i/>
          <w:iCs/>
          <w:sz w:val="28"/>
          <w:szCs w:val="28"/>
        </w:rPr>
        <w:t>–</w:t>
      </w:r>
      <w:r w:rsidRPr="00E5653C">
        <w:rPr>
          <w:rFonts w:ascii="Times New Roman" w:hAnsi="Times New Roman" w:cs="Times New Roman"/>
          <w:sz w:val="28"/>
          <w:szCs w:val="28"/>
          <w:shd w:val="clear" w:color="auto" w:fill="FFFFFF"/>
        </w:rPr>
        <w:t xml:space="preserve"> Спосіб доступу:</w:t>
      </w:r>
      <w:r w:rsidRPr="005C23EA">
        <w:rPr>
          <w:rFonts w:ascii="Times New Roman" w:hAnsi="Times New Roman" w:cs="Times New Roman"/>
          <w:sz w:val="28"/>
          <w:szCs w:val="28"/>
        </w:rPr>
        <w:t xml:space="preserve"> https://www.youtube.com/watch?v=_T1PSmiDU-U</w:t>
      </w:r>
    </w:p>
    <w:p w:rsidR="00CB42E9" w:rsidRPr="00AE126B" w:rsidRDefault="00CB42E9" w:rsidP="000A04CF">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126B">
        <w:rPr>
          <w:rFonts w:ascii="Times New Roman" w:hAnsi="Times New Roman" w:cs="Times New Roman"/>
          <w:sz w:val="28"/>
          <w:szCs w:val="28"/>
        </w:rPr>
        <w:t xml:space="preserve">Остання хвиля нерегламентованої агітації : вибори народних депутатів 2012 </w:t>
      </w:r>
      <w:r w:rsidRPr="005C23EA">
        <w:rPr>
          <w:rFonts w:ascii="Times New Roman" w:hAnsi="Times New Roman" w:cs="Times New Roman"/>
          <w:sz w:val="28"/>
          <w:szCs w:val="28"/>
        </w:rPr>
        <w:t>[Електронний ресурс]</w:t>
      </w:r>
      <w:r>
        <w:rPr>
          <w:rFonts w:ascii="Times New Roman" w:hAnsi="Times New Roman" w:cs="Times New Roman"/>
          <w:sz w:val="28"/>
          <w:szCs w:val="28"/>
        </w:rPr>
        <w:t xml:space="preserve"> </w:t>
      </w:r>
      <w:r w:rsidRPr="00AE126B">
        <w:rPr>
          <w:rFonts w:ascii="Times New Roman" w:hAnsi="Times New Roman" w:cs="Times New Roman"/>
          <w:sz w:val="28"/>
          <w:szCs w:val="28"/>
        </w:rPr>
        <w:t>: презентація / ОПОРА .</w:t>
      </w:r>
      <w:r w:rsidRPr="00AE126B">
        <w:rPr>
          <w:rFonts w:ascii="Times New Roman" w:hAnsi="Times New Roman" w:cs="Times New Roman"/>
          <w:b/>
          <w:bCs/>
          <w:i/>
          <w:iCs/>
          <w:sz w:val="28"/>
          <w:szCs w:val="28"/>
        </w:rPr>
        <w:t xml:space="preserve"> </w:t>
      </w:r>
      <w:r>
        <w:rPr>
          <w:rFonts w:ascii="Times New Roman" w:hAnsi="Times New Roman" w:cs="Times New Roman"/>
          <w:b/>
          <w:bCs/>
          <w:i/>
          <w:iCs/>
          <w:sz w:val="28"/>
          <w:szCs w:val="28"/>
        </w:rPr>
        <w:t>–</w:t>
      </w:r>
      <w:r>
        <w:rPr>
          <w:rFonts w:ascii="Times New Roman" w:hAnsi="Times New Roman" w:cs="Times New Roman"/>
          <w:sz w:val="28"/>
          <w:szCs w:val="28"/>
          <w:shd w:val="clear" w:color="auto" w:fill="FFFFFF"/>
        </w:rPr>
        <w:t xml:space="preserve"> Спосіб доступу: </w:t>
      </w:r>
      <w:r w:rsidRPr="00AE126B">
        <w:rPr>
          <w:rFonts w:ascii="Times New Roman" w:hAnsi="Times New Roman" w:cs="Times New Roman"/>
          <w:sz w:val="28"/>
          <w:szCs w:val="28"/>
        </w:rPr>
        <w:t>http://www.slideshare.net/cnopora/ss-13896936</w:t>
      </w:r>
    </w:p>
    <w:p w:rsidR="00CB42E9" w:rsidRPr="000A04CF" w:rsidRDefault="00CB42E9" w:rsidP="000A04CF">
      <w:pPr>
        <w:pStyle w:val="ListParagraph"/>
        <w:numPr>
          <w:ilvl w:val="0"/>
          <w:numId w:val="2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04CF">
        <w:rPr>
          <w:rFonts w:ascii="Times New Roman" w:hAnsi="Times New Roman" w:cs="Times New Roman"/>
          <w:sz w:val="28"/>
          <w:szCs w:val="28"/>
        </w:rPr>
        <w:t xml:space="preserve">Підкуп виборців : вибори народних депутатів 2012 </w:t>
      </w:r>
      <w:r>
        <w:rPr>
          <w:rFonts w:ascii="Times New Roman" w:hAnsi="Times New Roman" w:cs="Times New Roman"/>
          <w:sz w:val="28"/>
          <w:szCs w:val="28"/>
        </w:rPr>
        <w:t xml:space="preserve">[Електронний ресурс] </w:t>
      </w:r>
      <w:r w:rsidRPr="000A04CF">
        <w:rPr>
          <w:rFonts w:ascii="Times New Roman" w:hAnsi="Times New Roman" w:cs="Times New Roman"/>
          <w:sz w:val="28"/>
          <w:szCs w:val="28"/>
        </w:rPr>
        <w:t>: презентація / ОПОРА .</w:t>
      </w:r>
      <w:r w:rsidRPr="000A04CF">
        <w:rPr>
          <w:rFonts w:ascii="Times New Roman" w:hAnsi="Times New Roman" w:cs="Times New Roman"/>
          <w:b/>
          <w:bCs/>
          <w:i/>
          <w:iCs/>
          <w:sz w:val="28"/>
          <w:szCs w:val="28"/>
        </w:rPr>
        <w:t xml:space="preserve"> </w:t>
      </w:r>
      <w:r>
        <w:rPr>
          <w:rFonts w:ascii="Times New Roman" w:hAnsi="Times New Roman" w:cs="Times New Roman"/>
          <w:b/>
          <w:bCs/>
          <w:i/>
          <w:iCs/>
          <w:sz w:val="28"/>
          <w:szCs w:val="28"/>
        </w:rPr>
        <w:t>–</w:t>
      </w:r>
      <w:r>
        <w:rPr>
          <w:rFonts w:ascii="Times New Roman" w:hAnsi="Times New Roman" w:cs="Times New Roman"/>
          <w:sz w:val="28"/>
          <w:szCs w:val="28"/>
          <w:shd w:val="clear" w:color="auto" w:fill="FFFFFF"/>
        </w:rPr>
        <w:t xml:space="preserve"> Спосіб доступу: </w:t>
      </w:r>
      <w:r w:rsidRPr="000A04CF">
        <w:rPr>
          <w:rFonts w:ascii="Times New Roman" w:hAnsi="Times New Roman" w:cs="Times New Roman"/>
          <w:sz w:val="28"/>
          <w:szCs w:val="28"/>
        </w:rPr>
        <w:t>http://www.slideshare.net/cnopora/ss-13897066</w:t>
      </w:r>
    </w:p>
    <w:p w:rsidR="00CB42E9" w:rsidRPr="006F6DD8" w:rsidRDefault="00CB42E9" w:rsidP="000A04CF">
      <w:pPr>
        <w:pStyle w:val="ListParagraph"/>
        <w:numPr>
          <w:ilvl w:val="0"/>
          <w:numId w:val="21"/>
        </w:numPr>
        <w:spacing w:after="0" w:line="240" w:lineRule="auto"/>
        <w:jc w:val="both"/>
        <w:rPr>
          <w:rFonts w:ascii="Times New Roman" w:hAnsi="Times New Roman" w:cs="Times New Roman"/>
          <w:sz w:val="28"/>
          <w:szCs w:val="28"/>
        </w:rPr>
      </w:pPr>
      <w:r w:rsidRPr="006F6DD8">
        <w:rPr>
          <w:rFonts w:ascii="Times New Roman" w:hAnsi="Times New Roman" w:cs="Times New Roman"/>
          <w:sz w:val="28"/>
          <w:szCs w:val="28"/>
        </w:rPr>
        <w:t xml:space="preserve">Порушення виборчих прав та способи їх захисту [Електронний ресурс] : [вебінар]. </w:t>
      </w:r>
      <w:r w:rsidRPr="006F6DD8">
        <w:rPr>
          <w:rFonts w:ascii="Times New Roman" w:hAnsi="Times New Roman" w:cs="Times New Roman"/>
          <w:b/>
          <w:bCs/>
          <w:i/>
          <w:iCs/>
          <w:sz w:val="28"/>
          <w:szCs w:val="28"/>
        </w:rPr>
        <w:t>–</w:t>
      </w:r>
      <w:r w:rsidRPr="006F6DD8">
        <w:rPr>
          <w:rFonts w:ascii="Times New Roman" w:hAnsi="Times New Roman" w:cs="Times New Roman"/>
          <w:sz w:val="28"/>
          <w:szCs w:val="28"/>
        </w:rPr>
        <w:t xml:space="preserve"> Тема 3.1. </w:t>
      </w:r>
      <w:r w:rsidRPr="006F6DD8">
        <w:rPr>
          <w:rFonts w:ascii="Times New Roman" w:hAnsi="Times New Roman" w:cs="Times New Roman"/>
          <w:b/>
          <w:bCs/>
          <w:i/>
          <w:iCs/>
          <w:sz w:val="28"/>
          <w:szCs w:val="28"/>
        </w:rPr>
        <w:t xml:space="preserve">– </w:t>
      </w:r>
      <w:r w:rsidRPr="006F6DD8">
        <w:rPr>
          <w:rFonts w:ascii="Times New Roman" w:hAnsi="Times New Roman" w:cs="Times New Roman"/>
          <w:sz w:val="28"/>
          <w:szCs w:val="28"/>
          <w:shd w:val="clear" w:color="auto" w:fill="FFFFFF"/>
        </w:rPr>
        <w:t xml:space="preserve">Спосіб доступу: </w:t>
      </w:r>
      <w:r w:rsidRPr="006F6DD8">
        <w:rPr>
          <w:rFonts w:ascii="Times New Roman" w:hAnsi="Times New Roman" w:cs="Times New Roman"/>
          <w:sz w:val="28"/>
          <w:szCs w:val="28"/>
          <w:lang w:val="en-US"/>
        </w:rPr>
        <w:t>ssuu</w:t>
      </w:r>
      <w:r w:rsidRPr="006F6DD8">
        <w:rPr>
          <w:rFonts w:ascii="Times New Roman" w:hAnsi="Times New Roman" w:cs="Times New Roman"/>
          <w:sz w:val="28"/>
          <w:szCs w:val="28"/>
        </w:rPr>
        <w:t>.</w:t>
      </w:r>
      <w:r w:rsidRPr="006F6DD8">
        <w:rPr>
          <w:rFonts w:ascii="Times New Roman" w:hAnsi="Times New Roman" w:cs="Times New Roman"/>
          <w:sz w:val="28"/>
          <w:szCs w:val="28"/>
          <w:lang w:val="en-US"/>
        </w:rPr>
        <w:t>com</w:t>
      </w:r>
      <w:r w:rsidRPr="006F6DD8">
        <w:rPr>
          <w:rFonts w:ascii="Times New Roman" w:hAnsi="Times New Roman" w:cs="Times New Roman"/>
          <w:sz w:val="28"/>
          <w:szCs w:val="28"/>
        </w:rPr>
        <w:t>/</w:t>
      </w:r>
      <w:r w:rsidRPr="006F6DD8">
        <w:rPr>
          <w:rFonts w:ascii="Times New Roman" w:hAnsi="Times New Roman" w:cs="Times New Roman"/>
          <w:sz w:val="28"/>
          <w:szCs w:val="28"/>
          <w:lang w:val="en-US"/>
        </w:rPr>
        <w:t>volodymyrmordas</w:t>
      </w:r>
      <w:r w:rsidRPr="006F6DD8">
        <w:rPr>
          <w:rFonts w:ascii="Times New Roman" w:hAnsi="Times New Roman" w:cs="Times New Roman"/>
          <w:sz w:val="28"/>
          <w:szCs w:val="28"/>
        </w:rPr>
        <w:t>/</w:t>
      </w:r>
      <w:r w:rsidRPr="006F6DD8">
        <w:rPr>
          <w:rFonts w:ascii="Times New Roman" w:hAnsi="Times New Roman" w:cs="Times New Roman"/>
          <w:sz w:val="28"/>
          <w:szCs w:val="28"/>
          <w:lang w:val="en-US"/>
        </w:rPr>
        <w:t>docs</w:t>
      </w:r>
      <w:r w:rsidRPr="006F6DD8">
        <w:rPr>
          <w:rFonts w:ascii="Times New Roman" w:hAnsi="Times New Roman" w:cs="Times New Roman"/>
          <w:sz w:val="28"/>
          <w:szCs w:val="28"/>
        </w:rPr>
        <w:t>/</w:t>
      </w:r>
      <w:r w:rsidRPr="006F6DD8">
        <w:rPr>
          <w:rFonts w:ascii="Times New Roman" w:hAnsi="Times New Roman" w:cs="Times New Roman"/>
          <w:sz w:val="28"/>
          <w:szCs w:val="28"/>
          <w:lang w:val="en-US"/>
        </w:rPr>
        <w:t>porushennya</w:t>
      </w:r>
      <w:r w:rsidRPr="006F6DD8">
        <w:rPr>
          <w:rFonts w:ascii="Times New Roman" w:hAnsi="Times New Roman" w:cs="Times New Roman"/>
          <w:sz w:val="28"/>
          <w:szCs w:val="28"/>
        </w:rPr>
        <w:t>_</w:t>
      </w:r>
      <w:r w:rsidRPr="006F6DD8">
        <w:rPr>
          <w:rFonts w:ascii="Times New Roman" w:hAnsi="Times New Roman" w:cs="Times New Roman"/>
          <w:sz w:val="28"/>
          <w:szCs w:val="28"/>
          <w:lang w:val="en-US"/>
        </w:rPr>
        <w:t>vyborchykh</w:t>
      </w:r>
      <w:r w:rsidRPr="006F6DD8">
        <w:rPr>
          <w:rFonts w:ascii="Times New Roman" w:hAnsi="Times New Roman" w:cs="Times New Roman"/>
          <w:sz w:val="28"/>
          <w:szCs w:val="28"/>
        </w:rPr>
        <w:t>_</w:t>
      </w:r>
      <w:r w:rsidRPr="006F6DD8">
        <w:rPr>
          <w:rFonts w:ascii="Times New Roman" w:hAnsi="Times New Roman" w:cs="Times New Roman"/>
          <w:sz w:val="28"/>
          <w:szCs w:val="28"/>
          <w:lang w:val="en-US"/>
        </w:rPr>
        <w:t>prav</w:t>
      </w:r>
      <w:r w:rsidRPr="006F6DD8">
        <w:rPr>
          <w:rFonts w:ascii="Times New Roman" w:hAnsi="Times New Roman" w:cs="Times New Roman"/>
          <w:sz w:val="28"/>
          <w:szCs w:val="28"/>
        </w:rPr>
        <w:t>/1#</w:t>
      </w:r>
    </w:p>
    <w:p w:rsidR="00CB42E9" w:rsidRPr="0006182E" w:rsidRDefault="00CB42E9" w:rsidP="000A04CF">
      <w:pPr>
        <w:pStyle w:val="ListParagraph"/>
        <w:spacing w:after="0" w:line="240" w:lineRule="auto"/>
        <w:ind w:left="426"/>
        <w:jc w:val="center"/>
        <w:rPr>
          <w:rFonts w:ascii="Times New Roman" w:hAnsi="Times New Roman" w:cs="Times New Roman"/>
          <w:sz w:val="28"/>
          <w:szCs w:val="28"/>
        </w:rPr>
      </w:pPr>
    </w:p>
    <w:p w:rsidR="00CB42E9" w:rsidRPr="0006182E" w:rsidRDefault="00CB42E9" w:rsidP="000A04CF">
      <w:pPr>
        <w:pStyle w:val="ListParagraph"/>
        <w:spacing w:after="0" w:line="240" w:lineRule="auto"/>
        <w:ind w:left="426"/>
        <w:jc w:val="center"/>
        <w:rPr>
          <w:rFonts w:ascii="Times New Roman" w:hAnsi="Times New Roman" w:cs="Times New Roman"/>
          <w:sz w:val="28"/>
          <w:szCs w:val="28"/>
        </w:rPr>
      </w:pPr>
    </w:p>
    <w:p w:rsidR="00CB42E9" w:rsidRPr="0006182E" w:rsidRDefault="00CB42E9" w:rsidP="0006182E">
      <w:pPr>
        <w:pStyle w:val="ListParagraph"/>
        <w:spacing w:after="0" w:line="240" w:lineRule="auto"/>
        <w:ind w:left="426"/>
        <w:jc w:val="both"/>
        <w:rPr>
          <w:rFonts w:ascii="Times New Roman" w:hAnsi="Times New Roman" w:cs="Times New Roman"/>
          <w:sz w:val="28"/>
          <w:szCs w:val="28"/>
        </w:rPr>
      </w:pPr>
      <w:r w:rsidRPr="0006182E">
        <w:rPr>
          <w:rFonts w:ascii="Times New Roman" w:hAnsi="Times New Roman" w:cs="Times New Roman"/>
          <w:sz w:val="28"/>
          <w:szCs w:val="28"/>
        </w:rPr>
        <w:t>14 жовтня 2014, 11:28</w:t>
      </w:r>
    </w:p>
    <w:p w:rsidR="00CB42E9" w:rsidRPr="0006182E" w:rsidRDefault="00CB42E9" w:rsidP="0006182E">
      <w:pPr>
        <w:pStyle w:val="ListParagraph"/>
        <w:spacing w:after="0" w:line="240" w:lineRule="auto"/>
        <w:ind w:left="426"/>
        <w:jc w:val="both"/>
        <w:rPr>
          <w:rFonts w:ascii="Times New Roman" w:hAnsi="Times New Roman" w:cs="Times New Roman"/>
          <w:sz w:val="28"/>
          <w:szCs w:val="28"/>
        </w:rPr>
      </w:pPr>
    </w:p>
    <w:p w:rsidR="00CB42E9" w:rsidRPr="0006182E" w:rsidRDefault="00CB42E9" w:rsidP="0006182E">
      <w:pPr>
        <w:pStyle w:val="ListParagraph"/>
        <w:spacing w:after="0" w:line="240" w:lineRule="auto"/>
        <w:ind w:left="426"/>
        <w:jc w:val="both"/>
        <w:rPr>
          <w:rFonts w:ascii="Times New Roman" w:hAnsi="Times New Roman" w:cs="Times New Roman"/>
          <w:sz w:val="28"/>
          <w:szCs w:val="28"/>
        </w:rPr>
      </w:pPr>
      <w:r w:rsidRPr="0006182E">
        <w:rPr>
          <w:rFonts w:ascii="Times New Roman" w:hAnsi="Times New Roman" w:cs="Times New Roman"/>
          <w:sz w:val="28"/>
          <w:szCs w:val="28"/>
        </w:rPr>
        <w:t xml:space="preserve"> Інформаційне управління Апарату Верховної Ради України </w:t>
      </w:r>
    </w:p>
    <w:p w:rsidR="00CB42E9" w:rsidRPr="0006182E" w:rsidRDefault="00CB42E9" w:rsidP="0006182E">
      <w:pPr>
        <w:pStyle w:val="ListParagraph"/>
        <w:spacing w:after="0" w:line="240" w:lineRule="auto"/>
        <w:ind w:left="426" w:firstLine="282"/>
        <w:jc w:val="both"/>
        <w:rPr>
          <w:rFonts w:ascii="Times New Roman" w:hAnsi="Times New Roman" w:cs="Times New Roman"/>
          <w:b/>
          <w:bCs/>
          <w:sz w:val="28"/>
          <w:szCs w:val="28"/>
        </w:rPr>
      </w:pPr>
      <w:r w:rsidRPr="0006182E">
        <w:rPr>
          <w:rFonts w:ascii="Times New Roman" w:hAnsi="Times New Roman" w:cs="Times New Roman"/>
          <w:b/>
          <w:bCs/>
          <w:sz w:val="28"/>
          <w:szCs w:val="28"/>
        </w:rPr>
        <w:t xml:space="preserve">Верховна Рада України ухвалила Закон "Про внесення змін до Кримінального кодексу України" (щодо посилення відповідальності за порушення виборчих прав громадян)" </w:t>
      </w:r>
    </w:p>
    <w:p w:rsidR="00CB42E9" w:rsidRPr="0006182E" w:rsidRDefault="00CB42E9" w:rsidP="0006182E">
      <w:pPr>
        <w:pStyle w:val="ListParagraph"/>
        <w:spacing w:after="0" w:line="240" w:lineRule="auto"/>
        <w:ind w:left="426"/>
        <w:jc w:val="both"/>
        <w:rPr>
          <w:rFonts w:ascii="Times New Roman" w:hAnsi="Times New Roman" w:cs="Times New Roman"/>
          <w:sz w:val="28"/>
          <w:szCs w:val="28"/>
        </w:rPr>
      </w:pPr>
      <w:r w:rsidRPr="0006182E">
        <w:rPr>
          <w:rFonts w:ascii="Times New Roman" w:hAnsi="Times New Roman" w:cs="Times New Roman"/>
          <w:sz w:val="28"/>
          <w:szCs w:val="28"/>
        </w:rPr>
        <w:t xml:space="preserve">   Законодавчим актом забезпечено додатковий захист виборчих прав громадян, посилено відповідальність за їх порушення, недопущення повторення негативних наслідків під час проведення наступних виборів та референдумів тощо. </w:t>
      </w:r>
    </w:p>
    <w:p w:rsidR="00CB42E9" w:rsidRPr="0006182E" w:rsidRDefault="00CB42E9" w:rsidP="0006182E">
      <w:pPr>
        <w:pStyle w:val="ListParagraph"/>
        <w:spacing w:after="0" w:line="240" w:lineRule="auto"/>
        <w:ind w:left="426" w:firstLine="282"/>
        <w:jc w:val="both"/>
        <w:rPr>
          <w:rFonts w:ascii="Times New Roman" w:hAnsi="Times New Roman" w:cs="Times New Roman"/>
          <w:sz w:val="28"/>
          <w:szCs w:val="28"/>
        </w:rPr>
      </w:pPr>
      <w:r w:rsidRPr="0006182E">
        <w:rPr>
          <w:rFonts w:ascii="Times New Roman" w:hAnsi="Times New Roman" w:cs="Times New Roman"/>
          <w:sz w:val="28"/>
          <w:szCs w:val="28"/>
        </w:rPr>
        <w:t>Законом, зокрема, підвищено санкції за окремі правопорушення, насамперед вчинені за змовою з членом виборчої комісії (комісії з референдуму) та групою осіб, що дозволить здійснювати оперативно-розшукові заходи у кримінальних провадженнях за кваліфікованими складами кримінальних правопорушень проти виборчих прав громадян.</w:t>
      </w:r>
    </w:p>
    <w:p w:rsidR="00CB42E9" w:rsidRPr="0006182E" w:rsidRDefault="00CB42E9" w:rsidP="0006182E">
      <w:pPr>
        <w:pStyle w:val="ListParagraph"/>
        <w:spacing w:after="0" w:line="240" w:lineRule="auto"/>
        <w:ind w:left="426"/>
        <w:jc w:val="both"/>
        <w:rPr>
          <w:rFonts w:ascii="Times New Roman" w:hAnsi="Times New Roman" w:cs="Times New Roman"/>
          <w:sz w:val="28"/>
          <w:szCs w:val="28"/>
        </w:rPr>
      </w:pPr>
    </w:p>
    <w:p w:rsidR="00CB42E9" w:rsidRPr="0006182E" w:rsidRDefault="00CB42E9" w:rsidP="0006182E">
      <w:pPr>
        <w:pStyle w:val="ListParagraph"/>
        <w:spacing w:after="0" w:line="240" w:lineRule="auto"/>
        <w:ind w:left="426" w:firstLine="282"/>
        <w:jc w:val="both"/>
        <w:rPr>
          <w:rFonts w:ascii="Times New Roman" w:hAnsi="Times New Roman" w:cs="Times New Roman"/>
          <w:sz w:val="28"/>
          <w:szCs w:val="28"/>
        </w:rPr>
      </w:pPr>
      <w:r w:rsidRPr="0006182E">
        <w:rPr>
          <w:rFonts w:ascii="Times New Roman" w:hAnsi="Times New Roman" w:cs="Times New Roman"/>
          <w:sz w:val="28"/>
          <w:szCs w:val="28"/>
        </w:rPr>
        <w:t xml:space="preserve">Документом у новій редакції викладено статтю 158 "Надання неправдивих відомостей до органу ведення Державного реєстру виборців або фальсифікація виборчих документів, документів референдуму, підсумків голосування або відомостей Державного реєстру виборців" і статтю 1581 "Незаконне використання виборчого бюлетеня, бюлетеня для голосування на референдумі, голосування виборцем, учасником референдуму більше ніж один раз" Кримінального кодексу. </w:t>
      </w:r>
    </w:p>
    <w:p w:rsidR="00CB42E9" w:rsidRPr="0006182E" w:rsidRDefault="00CB42E9" w:rsidP="0006182E">
      <w:pPr>
        <w:pStyle w:val="ListParagraph"/>
        <w:spacing w:after="0" w:line="240" w:lineRule="auto"/>
        <w:ind w:left="426" w:firstLine="282"/>
        <w:jc w:val="both"/>
        <w:rPr>
          <w:rFonts w:ascii="Times New Roman" w:hAnsi="Times New Roman" w:cs="Times New Roman"/>
          <w:sz w:val="28"/>
          <w:szCs w:val="28"/>
        </w:rPr>
      </w:pPr>
      <w:r w:rsidRPr="0006182E">
        <w:rPr>
          <w:rFonts w:ascii="Times New Roman" w:hAnsi="Times New Roman" w:cs="Times New Roman"/>
          <w:sz w:val="28"/>
          <w:szCs w:val="28"/>
        </w:rPr>
        <w:t>Законом також у новій редакції викладено статтю 160 "Підкуп виборця, учасника референдуму" Кримінального кодексу, згідно з якою "прийняття пропозиції, обіцянки або одержання виборцем, учасником референдуму для себе чи третьої особи неправомірної вигоди за вчинення чи невчинення будь-яких дій, пов'язаних з безпосередньою реалізацією ним свого виборчого права або права голосу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або відмова від такого голосування, передання виборчого бюлетеня (бюлетеня для голосування на референдумі) іншій особі) -</w:t>
      </w:r>
      <w:r w:rsidRPr="0006182E">
        <w:rPr>
          <w:rFonts w:ascii="Times New Roman" w:hAnsi="Times New Roman" w:cs="Times New Roman"/>
          <w:sz w:val="28"/>
          <w:szCs w:val="28"/>
          <w:lang w:val="ru-RU"/>
        </w:rPr>
        <w:t xml:space="preserve"> </w:t>
      </w:r>
      <w:r w:rsidRPr="0006182E">
        <w:rPr>
          <w:rFonts w:ascii="Times New Roman" w:hAnsi="Times New Roman" w:cs="Times New Roman"/>
          <w:sz w:val="28"/>
          <w:szCs w:val="28"/>
        </w:rPr>
        <w:t>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w:t>
      </w:r>
    </w:p>
    <w:p w:rsidR="00CB42E9" w:rsidRPr="0006182E" w:rsidRDefault="00CB42E9" w:rsidP="0006182E">
      <w:pPr>
        <w:pStyle w:val="ListParagraph"/>
        <w:spacing w:after="0" w:line="240" w:lineRule="auto"/>
        <w:ind w:left="426"/>
        <w:jc w:val="both"/>
        <w:rPr>
          <w:rFonts w:ascii="Times New Roman" w:hAnsi="Times New Roman" w:cs="Times New Roman"/>
          <w:sz w:val="28"/>
          <w:szCs w:val="28"/>
        </w:rPr>
      </w:pPr>
    </w:p>
    <w:p w:rsidR="00CB42E9" w:rsidRPr="0006182E" w:rsidRDefault="00CB42E9" w:rsidP="0006182E">
      <w:pPr>
        <w:pStyle w:val="ListParagraph"/>
        <w:spacing w:after="0" w:line="240" w:lineRule="auto"/>
        <w:ind w:left="426"/>
        <w:jc w:val="both"/>
        <w:rPr>
          <w:rFonts w:ascii="Times New Roman" w:hAnsi="Times New Roman" w:cs="Times New Roman"/>
          <w:b/>
          <w:bCs/>
          <w:sz w:val="28"/>
          <w:szCs w:val="28"/>
        </w:rPr>
      </w:pPr>
      <w:r w:rsidRPr="0006182E">
        <w:rPr>
          <w:rFonts w:ascii="Times New Roman" w:hAnsi="Times New Roman" w:cs="Times New Roman"/>
          <w:b/>
          <w:bCs/>
          <w:sz w:val="28"/>
          <w:szCs w:val="28"/>
        </w:rPr>
        <w:t>Відповідний законопроект зареєстровано за №</w:t>
      </w:r>
      <w:r w:rsidRPr="0006182E">
        <w:rPr>
          <w:rFonts w:ascii="Times New Roman" w:hAnsi="Times New Roman" w:cs="Times New Roman"/>
          <w:b/>
          <w:bCs/>
          <w:sz w:val="28"/>
          <w:szCs w:val="28"/>
          <w:lang w:val="en-US"/>
        </w:rPr>
        <w:t xml:space="preserve"> </w:t>
      </w:r>
      <w:r w:rsidRPr="0006182E">
        <w:rPr>
          <w:rFonts w:ascii="Times New Roman" w:hAnsi="Times New Roman" w:cs="Times New Roman"/>
          <w:b/>
          <w:bCs/>
          <w:sz w:val="28"/>
          <w:szCs w:val="28"/>
        </w:rPr>
        <w:t xml:space="preserve">4741. </w:t>
      </w:r>
    </w:p>
    <w:p w:rsidR="00CB42E9" w:rsidRPr="0006182E" w:rsidRDefault="00CB42E9" w:rsidP="0006182E">
      <w:pPr>
        <w:pStyle w:val="ListParagraph"/>
        <w:spacing w:after="0" w:line="240" w:lineRule="auto"/>
        <w:ind w:left="426"/>
        <w:jc w:val="both"/>
        <w:rPr>
          <w:rFonts w:ascii="Times New Roman" w:hAnsi="Times New Roman" w:cs="Times New Roman"/>
          <w:sz w:val="28"/>
          <w:szCs w:val="28"/>
        </w:rPr>
      </w:pPr>
    </w:p>
    <w:p w:rsidR="00CB42E9" w:rsidRPr="0006182E" w:rsidRDefault="00CB42E9" w:rsidP="0006182E">
      <w:pPr>
        <w:pStyle w:val="ListParagraph"/>
        <w:spacing w:after="0" w:line="240" w:lineRule="auto"/>
        <w:ind w:left="426"/>
        <w:jc w:val="both"/>
        <w:rPr>
          <w:rFonts w:ascii="Times New Roman" w:hAnsi="Times New Roman" w:cs="Times New Roman"/>
          <w:sz w:val="28"/>
          <w:szCs w:val="28"/>
        </w:rPr>
      </w:pPr>
    </w:p>
    <w:sectPr w:rsidR="00CB42E9" w:rsidRPr="0006182E" w:rsidSect="00125D32">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E9" w:rsidRDefault="00CB42E9" w:rsidP="009C4811">
      <w:pPr>
        <w:spacing w:after="0" w:line="240" w:lineRule="auto"/>
      </w:pPr>
      <w:r>
        <w:separator/>
      </w:r>
    </w:p>
  </w:endnote>
  <w:endnote w:type="continuationSeparator" w:id="0">
    <w:p w:rsidR="00CB42E9" w:rsidRDefault="00CB42E9" w:rsidP="009C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E9" w:rsidRDefault="00CB42E9">
    <w:pPr>
      <w:pStyle w:val="Footer"/>
      <w:jc w:val="right"/>
    </w:pPr>
    <w:fldSimple w:instr="PAGE   \* MERGEFORMAT">
      <w:r w:rsidRPr="002E5A46">
        <w:rPr>
          <w:noProof/>
          <w:lang w:val="ru-RU"/>
        </w:rPr>
        <w:t>14</w:t>
      </w:r>
    </w:fldSimple>
  </w:p>
  <w:p w:rsidR="00CB42E9" w:rsidRDefault="00CB4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E9" w:rsidRDefault="00CB42E9" w:rsidP="009C4811">
      <w:pPr>
        <w:spacing w:after="0" w:line="240" w:lineRule="auto"/>
      </w:pPr>
      <w:r>
        <w:separator/>
      </w:r>
    </w:p>
  </w:footnote>
  <w:footnote w:type="continuationSeparator" w:id="0">
    <w:p w:rsidR="00CB42E9" w:rsidRDefault="00CB42E9" w:rsidP="009C4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DEF"/>
    <w:multiLevelType w:val="hybridMultilevel"/>
    <w:tmpl w:val="0840D6F0"/>
    <w:lvl w:ilvl="0" w:tplc="124403D0">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
    <w:nsid w:val="02A35DC4"/>
    <w:multiLevelType w:val="hybridMultilevel"/>
    <w:tmpl w:val="4E4C4D08"/>
    <w:lvl w:ilvl="0" w:tplc="D50CD9A4">
      <w:numFmt w:val="bullet"/>
      <w:lvlText w:val="-"/>
      <w:lvlJc w:val="left"/>
      <w:pPr>
        <w:ind w:left="1068" w:hanging="360"/>
      </w:pPr>
      <w:rPr>
        <w:rFonts w:ascii="Calibri" w:eastAsia="Times New Roman" w:hAnsi="Calibri" w:hint="default"/>
      </w:rPr>
    </w:lvl>
    <w:lvl w:ilvl="1" w:tplc="D50CD9A4">
      <w:numFmt w:val="bullet"/>
      <w:lvlText w:val="-"/>
      <w:lvlJc w:val="left"/>
      <w:pPr>
        <w:ind w:left="1788" w:hanging="360"/>
      </w:pPr>
      <w:rPr>
        <w:rFonts w:ascii="Calibri" w:eastAsia="Times New Roman" w:hAnsi="Calibri"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
    <w:nsid w:val="049B5935"/>
    <w:multiLevelType w:val="hybridMultilevel"/>
    <w:tmpl w:val="FC169A9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055A0715"/>
    <w:multiLevelType w:val="multilevel"/>
    <w:tmpl w:val="E598B6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BA902F0"/>
    <w:multiLevelType w:val="hybridMultilevel"/>
    <w:tmpl w:val="BECAF0B2"/>
    <w:lvl w:ilvl="0" w:tplc="04220001">
      <w:start w:val="1"/>
      <w:numFmt w:val="bullet"/>
      <w:lvlText w:val=""/>
      <w:lvlJc w:val="left"/>
      <w:pPr>
        <w:ind w:left="1170" w:hanging="360"/>
      </w:pPr>
      <w:rPr>
        <w:rFonts w:ascii="Symbol" w:hAnsi="Symbol" w:cs="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cs="Wingdings" w:hint="default"/>
      </w:rPr>
    </w:lvl>
    <w:lvl w:ilvl="3" w:tplc="04220001">
      <w:start w:val="1"/>
      <w:numFmt w:val="bullet"/>
      <w:lvlText w:val=""/>
      <w:lvlJc w:val="left"/>
      <w:pPr>
        <w:ind w:left="3330" w:hanging="360"/>
      </w:pPr>
      <w:rPr>
        <w:rFonts w:ascii="Symbol" w:hAnsi="Symbol" w:cs="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cs="Wingdings" w:hint="default"/>
      </w:rPr>
    </w:lvl>
    <w:lvl w:ilvl="6" w:tplc="04220001">
      <w:start w:val="1"/>
      <w:numFmt w:val="bullet"/>
      <w:lvlText w:val=""/>
      <w:lvlJc w:val="left"/>
      <w:pPr>
        <w:ind w:left="5490" w:hanging="360"/>
      </w:pPr>
      <w:rPr>
        <w:rFonts w:ascii="Symbol" w:hAnsi="Symbol" w:cs="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cs="Wingdings" w:hint="default"/>
      </w:rPr>
    </w:lvl>
  </w:abstractNum>
  <w:abstractNum w:abstractNumId="5">
    <w:nsid w:val="0EB43464"/>
    <w:multiLevelType w:val="hybridMultilevel"/>
    <w:tmpl w:val="35C2B67E"/>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0F22377E"/>
    <w:multiLevelType w:val="hybridMultilevel"/>
    <w:tmpl w:val="2968DDAE"/>
    <w:lvl w:ilvl="0" w:tplc="124403D0">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7">
    <w:nsid w:val="115D44EF"/>
    <w:multiLevelType w:val="hybridMultilevel"/>
    <w:tmpl w:val="87D21F5C"/>
    <w:lvl w:ilvl="0" w:tplc="23200D92">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26B3D50"/>
    <w:multiLevelType w:val="hybridMultilevel"/>
    <w:tmpl w:val="5030D606"/>
    <w:lvl w:ilvl="0" w:tplc="75B4DC12">
      <w:start w:val="5"/>
      <w:numFmt w:val="decimal"/>
      <w:lvlText w:val="%1."/>
      <w:lvlJc w:val="left"/>
      <w:pPr>
        <w:ind w:left="815" w:hanging="360"/>
      </w:pPr>
      <w:rPr>
        <w:rFonts w:hint="default"/>
      </w:rPr>
    </w:lvl>
    <w:lvl w:ilvl="1" w:tplc="04220019">
      <w:start w:val="1"/>
      <w:numFmt w:val="lowerLetter"/>
      <w:lvlText w:val="%2."/>
      <w:lvlJc w:val="left"/>
      <w:pPr>
        <w:ind w:left="1535" w:hanging="360"/>
      </w:pPr>
    </w:lvl>
    <w:lvl w:ilvl="2" w:tplc="0422001B">
      <w:start w:val="1"/>
      <w:numFmt w:val="lowerRoman"/>
      <w:lvlText w:val="%3."/>
      <w:lvlJc w:val="right"/>
      <w:pPr>
        <w:ind w:left="2255" w:hanging="180"/>
      </w:pPr>
    </w:lvl>
    <w:lvl w:ilvl="3" w:tplc="0422000F">
      <w:start w:val="1"/>
      <w:numFmt w:val="decimal"/>
      <w:lvlText w:val="%4."/>
      <w:lvlJc w:val="left"/>
      <w:pPr>
        <w:ind w:left="2975" w:hanging="360"/>
      </w:pPr>
    </w:lvl>
    <w:lvl w:ilvl="4" w:tplc="04220019">
      <w:start w:val="1"/>
      <w:numFmt w:val="lowerLetter"/>
      <w:lvlText w:val="%5."/>
      <w:lvlJc w:val="left"/>
      <w:pPr>
        <w:ind w:left="3695" w:hanging="360"/>
      </w:pPr>
    </w:lvl>
    <w:lvl w:ilvl="5" w:tplc="0422001B">
      <w:start w:val="1"/>
      <w:numFmt w:val="lowerRoman"/>
      <w:lvlText w:val="%6."/>
      <w:lvlJc w:val="right"/>
      <w:pPr>
        <w:ind w:left="4415" w:hanging="180"/>
      </w:pPr>
    </w:lvl>
    <w:lvl w:ilvl="6" w:tplc="0422000F">
      <w:start w:val="1"/>
      <w:numFmt w:val="decimal"/>
      <w:lvlText w:val="%7."/>
      <w:lvlJc w:val="left"/>
      <w:pPr>
        <w:ind w:left="5135" w:hanging="360"/>
      </w:pPr>
    </w:lvl>
    <w:lvl w:ilvl="7" w:tplc="04220019">
      <w:start w:val="1"/>
      <w:numFmt w:val="lowerLetter"/>
      <w:lvlText w:val="%8."/>
      <w:lvlJc w:val="left"/>
      <w:pPr>
        <w:ind w:left="5855" w:hanging="360"/>
      </w:pPr>
    </w:lvl>
    <w:lvl w:ilvl="8" w:tplc="0422001B">
      <w:start w:val="1"/>
      <w:numFmt w:val="lowerRoman"/>
      <w:lvlText w:val="%9."/>
      <w:lvlJc w:val="right"/>
      <w:pPr>
        <w:ind w:left="6575" w:hanging="180"/>
      </w:pPr>
    </w:lvl>
  </w:abstractNum>
  <w:abstractNum w:abstractNumId="9">
    <w:nsid w:val="14553568"/>
    <w:multiLevelType w:val="hybridMultilevel"/>
    <w:tmpl w:val="2FF6354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6A90A17"/>
    <w:multiLevelType w:val="hybridMultilevel"/>
    <w:tmpl w:val="938CEC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18F2416C"/>
    <w:multiLevelType w:val="hybridMultilevel"/>
    <w:tmpl w:val="1464BEB8"/>
    <w:lvl w:ilvl="0" w:tplc="0F6E4D88">
      <w:start w:val="1"/>
      <w:numFmt w:val="decimal"/>
      <w:lvlText w:val="%1."/>
      <w:lvlJc w:val="left"/>
      <w:pPr>
        <w:ind w:left="426" w:hanging="360"/>
      </w:pPr>
      <w:rPr>
        <w:rFonts w:hint="default"/>
        <w:b w:val="0"/>
        <w:bCs w:val="0"/>
      </w:rPr>
    </w:lvl>
    <w:lvl w:ilvl="1" w:tplc="04220019">
      <w:start w:val="1"/>
      <w:numFmt w:val="lowerLetter"/>
      <w:lvlText w:val="%2."/>
      <w:lvlJc w:val="left"/>
      <w:pPr>
        <w:ind w:left="1146" w:hanging="360"/>
      </w:pPr>
    </w:lvl>
    <w:lvl w:ilvl="2" w:tplc="0422001B">
      <w:start w:val="1"/>
      <w:numFmt w:val="lowerRoman"/>
      <w:lvlText w:val="%3."/>
      <w:lvlJc w:val="right"/>
      <w:pPr>
        <w:ind w:left="1866" w:hanging="180"/>
      </w:pPr>
    </w:lvl>
    <w:lvl w:ilvl="3" w:tplc="0422000F">
      <w:start w:val="1"/>
      <w:numFmt w:val="decimal"/>
      <w:lvlText w:val="%4."/>
      <w:lvlJc w:val="left"/>
      <w:pPr>
        <w:ind w:left="2586" w:hanging="360"/>
      </w:pPr>
    </w:lvl>
    <w:lvl w:ilvl="4" w:tplc="04220019">
      <w:start w:val="1"/>
      <w:numFmt w:val="lowerLetter"/>
      <w:lvlText w:val="%5."/>
      <w:lvlJc w:val="left"/>
      <w:pPr>
        <w:ind w:left="3306" w:hanging="360"/>
      </w:pPr>
    </w:lvl>
    <w:lvl w:ilvl="5" w:tplc="0422001B">
      <w:start w:val="1"/>
      <w:numFmt w:val="lowerRoman"/>
      <w:lvlText w:val="%6."/>
      <w:lvlJc w:val="right"/>
      <w:pPr>
        <w:ind w:left="4026" w:hanging="180"/>
      </w:pPr>
    </w:lvl>
    <w:lvl w:ilvl="6" w:tplc="0422000F">
      <w:start w:val="1"/>
      <w:numFmt w:val="decimal"/>
      <w:lvlText w:val="%7."/>
      <w:lvlJc w:val="left"/>
      <w:pPr>
        <w:ind w:left="4746" w:hanging="360"/>
      </w:pPr>
    </w:lvl>
    <w:lvl w:ilvl="7" w:tplc="04220019">
      <w:start w:val="1"/>
      <w:numFmt w:val="lowerLetter"/>
      <w:lvlText w:val="%8."/>
      <w:lvlJc w:val="left"/>
      <w:pPr>
        <w:ind w:left="5466" w:hanging="360"/>
      </w:pPr>
    </w:lvl>
    <w:lvl w:ilvl="8" w:tplc="0422001B">
      <w:start w:val="1"/>
      <w:numFmt w:val="lowerRoman"/>
      <w:lvlText w:val="%9."/>
      <w:lvlJc w:val="right"/>
      <w:pPr>
        <w:ind w:left="6186" w:hanging="180"/>
      </w:pPr>
    </w:lvl>
  </w:abstractNum>
  <w:abstractNum w:abstractNumId="12">
    <w:nsid w:val="1C4C4355"/>
    <w:multiLevelType w:val="hybridMultilevel"/>
    <w:tmpl w:val="ACB2A7DE"/>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203557FD"/>
    <w:multiLevelType w:val="hybridMultilevel"/>
    <w:tmpl w:val="A158424E"/>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24322D6"/>
    <w:multiLevelType w:val="hybridMultilevel"/>
    <w:tmpl w:val="1464BEB8"/>
    <w:lvl w:ilvl="0" w:tplc="0F6E4D88">
      <w:start w:val="1"/>
      <w:numFmt w:val="decimal"/>
      <w:lvlText w:val="%1."/>
      <w:lvlJc w:val="left"/>
      <w:pPr>
        <w:ind w:left="426" w:hanging="360"/>
      </w:pPr>
      <w:rPr>
        <w:rFonts w:hint="default"/>
        <w:b w:val="0"/>
        <w:bCs w:val="0"/>
      </w:rPr>
    </w:lvl>
    <w:lvl w:ilvl="1" w:tplc="04220019">
      <w:start w:val="1"/>
      <w:numFmt w:val="lowerLetter"/>
      <w:lvlText w:val="%2."/>
      <w:lvlJc w:val="left"/>
      <w:pPr>
        <w:ind w:left="1146" w:hanging="360"/>
      </w:pPr>
    </w:lvl>
    <w:lvl w:ilvl="2" w:tplc="0422001B">
      <w:start w:val="1"/>
      <w:numFmt w:val="lowerRoman"/>
      <w:lvlText w:val="%3."/>
      <w:lvlJc w:val="right"/>
      <w:pPr>
        <w:ind w:left="1866" w:hanging="180"/>
      </w:pPr>
    </w:lvl>
    <w:lvl w:ilvl="3" w:tplc="0422000F">
      <w:start w:val="1"/>
      <w:numFmt w:val="decimal"/>
      <w:lvlText w:val="%4."/>
      <w:lvlJc w:val="left"/>
      <w:pPr>
        <w:ind w:left="2586" w:hanging="360"/>
      </w:pPr>
    </w:lvl>
    <w:lvl w:ilvl="4" w:tplc="04220019">
      <w:start w:val="1"/>
      <w:numFmt w:val="lowerLetter"/>
      <w:lvlText w:val="%5."/>
      <w:lvlJc w:val="left"/>
      <w:pPr>
        <w:ind w:left="3306" w:hanging="360"/>
      </w:pPr>
    </w:lvl>
    <w:lvl w:ilvl="5" w:tplc="0422001B">
      <w:start w:val="1"/>
      <w:numFmt w:val="lowerRoman"/>
      <w:lvlText w:val="%6."/>
      <w:lvlJc w:val="right"/>
      <w:pPr>
        <w:ind w:left="4026" w:hanging="180"/>
      </w:pPr>
    </w:lvl>
    <w:lvl w:ilvl="6" w:tplc="0422000F">
      <w:start w:val="1"/>
      <w:numFmt w:val="decimal"/>
      <w:lvlText w:val="%7."/>
      <w:lvlJc w:val="left"/>
      <w:pPr>
        <w:ind w:left="4746" w:hanging="360"/>
      </w:pPr>
    </w:lvl>
    <w:lvl w:ilvl="7" w:tplc="04220019">
      <w:start w:val="1"/>
      <w:numFmt w:val="lowerLetter"/>
      <w:lvlText w:val="%8."/>
      <w:lvlJc w:val="left"/>
      <w:pPr>
        <w:ind w:left="5466" w:hanging="360"/>
      </w:pPr>
    </w:lvl>
    <w:lvl w:ilvl="8" w:tplc="0422001B">
      <w:start w:val="1"/>
      <w:numFmt w:val="lowerRoman"/>
      <w:lvlText w:val="%9."/>
      <w:lvlJc w:val="right"/>
      <w:pPr>
        <w:ind w:left="6186" w:hanging="180"/>
      </w:pPr>
    </w:lvl>
  </w:abstractNum>
  <w:abstractNum w:abstractNumId="15">
    <w:nsid w:val="24C72D05"/>
    <w:multiLevelType w:val="hybridMultilevel"/>
    <w:tmpl w:val="9216C9F4"/>
    <w:lvl w:ilvl="0" w:tplc="D50CD9A4">
      <w:numFmt w:val="bullet"/>
      <w:lvlText w:val="-"/>
      <w:lvlJc w:val="left"/>
      <w:pPr>
        <w:ind w:left="1068" w:hanging="360"/>
      </w:pPr>
      <w:rPr>
        <w:rFonts w:ascii="Calibri" w:eastAsia="Times New Roman" w:hAnsi="Calibri" w:hint="default"/>
      </w:rPr>
    </w:lvl>
    <w:lvl w:ilvl="1" w:tplc="D50CD9A4">
      <w:numFmt w:val="bullet"/>
      <w:lvlText w:val="-"/>
      <w:lvlJc w:val="left"/>
      <w:pPr>
        <w:ind w:left="1788" w:hanging="360"/>
      </w:pPr>
      <w:rPr>
        <w:rFonts w:ascii="Calibri" w:eastAsia="Times New Roman" w:hAnsi="Calibri"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6">
    <w:nsid w:val="25F449D5"/>
    <w:multiLevelType w:val="hybridMultilevel"/>
    <w:tmpl w:val="728AA2F6"/>
    <w:lvl w:ilvl="0" w:tplc="3F3C515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27617057"/>
    <w:multiLevelType w:val="hybridMultilevel"/>
    <w:tmpl w:val="9B5A5704"/>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27B91417"/>
    <w:multiLevelType w:val="hybridMultilevel"/>
    <w:tmpl w:val="1FA4295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2D0F51E2"/>
    <w:multiLevelType w:val="hybridMultilevel"/>
    <w:tmpl w:val="87D21F5C"/>
    <w:lvl w:ilvl="0" w:tplc="23200D92">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DAE1D7B"/>
    <w:multiLevelType w:val="hybridMultilevel"/>
    <w:tmpl w:val="EF5E94B0"/>
    <w:lvl w:ilvl="0" w:tplc="0422000F">
      <w:start w:val="1"/>
      <w:numFmt w:val="decimal"/>
      <w:lvlText w:val="%1."/>
      <w:lvlJc w:val="left"/>
      <w:pPr>
        <w:ind w:left="720" w:hanging="360"/>
      </w:pPr>
      <w:rPr>
        <w:rFonts w:hint="default"/>
      </w:rPr>
    </w:lvl>
    <w:lvl w:ilvl="1" w:tplc="898E9992">
      <w:numFmt w:val="bullet"/>
      <w:lvlText w:val="-"/>
      <w:lvlJc w:val="left"/>
      <w:pPr>
        <w:ind w:left="1440" w:hanging="36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30445491"/>
    <w:multiLevelType w:val="hybridMultilevel"/>
    <w:tmpl w:val="87D21F5C"/>
    <w:lvl w:ilvl="0" w:tplc="23200D92">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30B850AC"/>
    <w:multiLevelType w:val="hybridMultilevel"/>
    <w:tmpl w:val="5192B71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31DC72EB"/>
    <w:multiLevelType w:val="hybridMultilevel"/>
    <w:tmpl w:val="44221D72"/>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38B1B95"/>
    <w:multiLevelType w:val="hybridMultilevel"/>
    <w:tmpl w:val="BA48ED06"/>
    <w:lvl w:ilvl="0" w:tplc="04220001">
      <w:start w:val="1"/>
      <w:numFmt w:val="bullet"/>
      <w:lvlText w:val=""/>
      <w:lvlJc w:val="left"/>
      <w:pPr>
        <w:ind w:left="1170" w:hanging="360"/>
      </w:pPr>
      <w:rPr>
        <w:rFonts w:ascii="Symbol" w:hAnsi="Symbol" w:cs="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cs="Wingdings" w:hint="default"/>
      </w:rPr>
    </w:lvl>
    <w:lvl w:ilvl="3" w:tplc="04220001">
      <w:start w:val="1"/>
      <w:numFmt w:val="bullet"/>
      <w:lvlText w:val=""/>
      <w:lvlJc w:val="left"/>
      <w:pPr>
        <w:ind w:left="3330" w:hanging="360"/>
      </w:pPr>
      <w:rPr>
        <w:rFonts w:ascii="Symbol" w:hAnsi="Symbol" w:cs="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cs="Wingdings" w:hint="default"/>
      </w:rPr>
    </w:lvl>
    <w:lvl w:ilvl="6" w:tplc="04220001">
      <w:start w:val="1"/>
      <w:numFmt w:val="bullet"/>
      <w:lvlText w:val=""/>
      <w:lvlJc w:val="left"/>
      <w:pPr>
        <w:ind w:left="5490" w:hanging="360"/>
      </w:pPr>
      <w:rPr>
        <w:rFonts w:ascii="Symbol" w:hAnsi="Symbol" w:cs="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cs="Wingdings" w:hint="default"/>
      </w:rPr>
    </w:lvl>
  </w:abstractNum>
  <w:abstractNum w:abstractNumId="25">
    <w:nsid w:val="35134717"/>
    <w:multiLevelType w:val="hybridMultilevel"/>
    <w:tmpl w:val="DBDC1146"/>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nsid w:val="356B093D"/>
    <w:multiLevelType w:val="hybridMultilevel"/>
    <w:tmpl w:val="87D21F5C"/>
    <w:lvl w:ilvl="0" w:tplc="23200D92">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37462C25"/>
    <w:multiLevelType w:val="hybridMultilevel"/>
    <w:tmpl w:val="A70C01A6"/>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37A6283D"/>
    <w:multiLevelType w:val="hybridMultilevel"/>
    <w:tmpl w:val="BDC24506"/>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9">
    <w:nsid w:val="387C3207"/>
    <w:multiLevelType w:val="hybridMultilevel"/>
    <w:tmpl w:val="E8105F0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0">
    <w:nsid w:val="4BF65757"/>
    <w:multiLevelType w:val="hybridMultilevel"/>
    <w:tmpl w:val="F0407920"/>
    <w:lvl w:ilvl="0" w:tplc="04220001">
      <w:start w:val="1"/>
      <w:numFmt w:val="bullet"/>
      <w:lvlText w:val=""/>
      <w:lvlJc w:val="left"/>
      <w:pPr>
        <w:ind w:left="786" w:hanging="360"/>
      </w:pPr>
      <w:rPr>
        <w:rFonts w:ascii="Symbol" w:hAnsi="Symbol" w:cs="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31">
    <w:nsid w:val="4CCC7211"/>
    <w:multiLevelType w:val="hybridMultilevel"/>
    <w:tmpl w:val="A42A7938"/>
    <w:lvl w:ilvl="0" w:tplc="04220001">
      <w:start w:val="1"/>
      <w:numFmt w:val="bullet"/>
      <w:lvlText w:val=""/>
      <w:lvlJc w:val="left"/>
      <w:pPr>
        <w:ind w:left="720" w:hanging="360"/>
      </w:pPr>
      <w:rPr>
        <w:rFonts w:ascii="Symbol" w:hAnsi="Symbol" w:cs="Symbol" w:hint="default"/>
      </w:rPr>
    </w:lvl>
    <w:lvl w:ilvl="1" w:tplc="C9D239D4">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53FC42B8"/>
    <w:multiLevelType w:val="hybridMultilevel"/>
    <w:tmpl w:val="B78872D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nsid w:val="57FB0271"/>
    <w:multiLevelType w:val="hybridMultilevel"/>
    <w:tmpl w:val="87D21F5C"/>
    <w:lvl w:ilvl="0" w:tplc="23200D92">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59F60021"/>
    <w:multiLevelType w:val="hybridMultilevel"/>
    <w:tmpl w:val="6B9CBED0"/>
    <w:lvl w:ilvl="0" w:tplc="1726825C">
      <w:start w:val="1"/>
      <w:numFmt w:val="decimal"/>
      <w:lvlText w:val="%1."/>
      <w:lvlJc w:val="left"/>
      <w:pPr>
        <w:ind w:left="815" w:hanging="360"/>
      </w:pPr>
      <w:rPr>
        <w:rFonts w:hint="default"/>
      </w:rPr>
    </w:lvl>
    <w:lvl w:ilvl="1" w:tplc="04220019">
      <w:start w:val="1"/>
      <w:numFmt w:val="lowerLetter"/>
      <w:lvlText w:val="%2."/>
      <w:lvlJc w:val="left"/>
      <w:pPr>
        <w:ind w:left="1535" w:hanging="360"/>
      </w:pPr>
    </w:lvl>
    <w:lvl w:ilvl="2" w:tplc="0422001B">
      <w:start w:val="1"/>
      <w:numFmt w:val="lowerRoman"/>
      <w:lvlText w:val="%3."/>
      <w:lvlJc w:val="right"/>
      <w:pPr>
        <w:ind w:left="2255" w:hanging="180"/>
      </w:pPr>
    </w:lvl>
    <w:lvl w:ilvl="3" w:tplc="0422000F">
      <w:start w:val="1"/>
      <w:numFmt w:val="decimal"/>
      <w:lvlText w:val="%4."/>
      <w:lvlJc w:val="left"/>
      <w:pPr>
        <w:ind w:left="2975" w:hanging="360"/>
      </w:pPr>
    </w:lvl>
    <w:lvl w:ilvl="4" w:tplc="04220019">
      <w:start w:val="1"/>
      <w:numFmt w:val="lowerLetter"/>
      <w:lvlText w:val="%5."/>
      <w:lvlJc w:val="left"/>
      <w:pPr>
        <w:ind w:left="3695" w:hanging="360"/>
      </w:pPr>
    </w:lvl>
    <w:lvl w:ilvl="5" w:tplc="0422001B">
      <w:start w:val="1"/>
      <w:numFmt w:val="lowerRoman"/>
      <w:lvlText w:val="%6."/>
      <w:lvlJc w:val="right"/>
      <w:pPr>
        <w:ind w:left="4415" w:hanging="180"/>
      </w:pPr>
    </w:lvl>
    <w:lvl w:ilvl="6" w:tplc="0422000F">
      <w:start w:val="1"/>
      <w:numFmt w:val="decimal"/>
      <w:lvlText w:val="%7."/>
      <w:lvlJc w:val="left"/>
      <w:pPr>
        <w:ind w:left="5135" w:hanging="360"/>
      </w:pPr>
    </w:lvl>
    <w:lvl w:ilvl="7" w:tplc="04220019">
      <w:start w:val="1"/>
      <w:numFmt w:val="lowerLetter"/>
      <w:lvlText w:val="%8."/>
      <w:lvlJc w:val="left"/>
      <w:pPr>
        <w:ind w:left="5855" w:hanging="360"/>
      </w:pPr>
    </w:lvl>
    <w:lvl w:ilvl="8" w:tplc="0422001B">
      <w:start w:val="1"/>
      <w:numFmt w:val="lowerRoman"/>
      <w:lvlText w:val="%9."/>
      <w:lvlJc w:val="right"/>
      <w:pPr>
        <w:ind w:left="6575" w:hanging="180"/>
      </w:pPr>
    </w:lvl>
  </w:abstractNum>
  <w:abstractNum w:abstractNumId="35">
    <w:nsid w:val="5A583598"/>
    <w:multiLevelType w:val="hybridMultilevel"/>
    <w:tmpl w:val="6D28FFCC"/>
    <w:lvl w:ilvl="0" w:tplc="D50CD9A4">
      <w:numFmt w:val="bullet"/>
      <w:lvlText w:val="-"/>
      <w:lvlJc w:val="left"/>
      <w:pPr>
        <w:ind w:left="720" w:hanging="360"/>
      </w:pPr>
      <w:rPr>
        <w:rFonts w:ascii="Calibri" w:eastAsia="Times New Roman" w:hAnsi="Calibri" w:hint="default"/>
      </w:rPr>
    </w:lvl>
    <w:lvl w:ilvl="1" w:tplc="D50CD9A4">
      <w:numFmt w:val="bullet"/>
      <w:lvlText w:val="-"/>
      <w:lvlJc w:val="left"/>
      <w:pPr>
        <w:ind w:left="1440" w:hanging="360"/>
      </w:pPr>
      <w:rPr>
        <w:rFonts w:ascii="Calibri" w:eastAsia="Times New Roman" w:hAnsi="Calibri"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ABE633F"/>
    <w:multiLevelType w:val="hybridMultilevel"/>
    <w:tmpl w:val="033438E4"/>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7">
    <w:nsid w:val="5BBE430D"/>
    <w:multiLevelType w:val="hybridMultilevel"/>
    <w:tmpl w:val="FDDEBEE6"/>
    <w:lvl w:ilvl="0" w:tplc="124403D0">
      <w:numFmt w:val="bullet"/>
      <w:lvlText w:val="-"/>
      <w:lvlJc w:val="left"/>
      <w:pPr>
        <w:ind w:left="1170" w:hanging="360"/>
      </w:pPr>
      <w:rPr>
        <w:rFonts w:ascii="Times New Roman" w:eastAsia="Times New Roman" w:hAnsi="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cs="Wingdings" w:hint="default"/>
      </w:rPr>
    </w:lvl>
    <w:lvl w:ilvl="3" w:tplc="04220001">
      <w:start w:val="1"/>
      <w:numFmt w:val="bullet"/>
      <w:lvlText w:val=""/>
      <w:lvlJc w:val="left"/>
      <w:pPr>
        <w:ind w:left="3330" w:hanging="360"/>
      </w:pPr>
      <w:rPr>
        <w:rFonts w:ascii="Symbol" w:hAnsi="Symbol" w:cs="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cs="Wingdings" w:hint="default"/>
      </w:rPr>
    </w:lvl>
    <w:lvl w:ilvl="6" w:tplc="04220001">
      <w:start w:val="1"/>
      <w:numFmt w:val="bullet"/>
      <w:lvlText w:val=""/>
      <w:lvlJc w:val="left"/>
      <w:pPr>
        <w:ind w:left="5490" w:hanging="360"/>
      </w:pPr>
      <w:rPr>
        <w:rFonts w:ascii="Symbol" w:hAnsi="Symbol" w:cs="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cs="Wingdings" w:hint="default"/>
      </w:rPr>
    </w:lvl>
  </w:abstractNum>
  <w:abstractNum w:abstractNumId="38">
    <w:nsid w:val="60641C11"/>
    <w:multiLevelType w:val="hybridMultilevel"/>
    <w:tmpl w:val="F98AB4F6"/>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9">
    <w:nsid w:val="655E1DD7"/>
    <w:multiLevelType w:val="hybridMultilevel"/>
    <w:tmpl w:val="14C08F64"/>
    <w:lvl w:ilvl="0" w:tplc="124403D0">
      <w:numFmt w:val="bullet"/>
      <w:lvlText w:val="-"/>
      <w:lvlJc w:val="left"/>
      <w:pPr>
        <w:ind w:left="1170" w:hanging="360"/>
      </w:pPr>
      <w:rPr>
        <w:rFonts w:ascii="Times New Roman" w:eastAsia="Times New Roman" w:hAnsi="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cs="Wingdings" w:hint="default"/>
      </w:rPr>
    </w:lvl>
    <w:lvl w:ilvl="3" w:tplc="04220001">
      <w:start w:val="1"/>
      <w:numFmt w:val="bullet"/>
      <w:lvlText w:val=""/>
      <w:lvlJc w:val="left"/>
      <w:pPr>
        <w:ind w:left="3330" w:hanging="360"/>
      </w:pPr>
      <w:rPr>
        <w:rFonts w:ascii="Symbol" w:hAnsi="Symbol" w:cs="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cs="Wingdings" w:hint="default"/>
      </w:rPr>
    </w:lvl>
    <w:lvl w:ilvl="6" w:tplc="04220001">
      <w:start w:val="1"/>
      <w:numFmt w:val="bullet"/>
      <w:lvlText w:val=""/>
      <w:lvlJc w:val="left"/>
      <w:pPr>
        <w:ind w:left="5490" w:hanging="360"/>
      </w:pPr>
      <w:rPr>
        <w:rFonts w:ascii="Symbol" w:hAnsi="Symbol" w:cs="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cs="Wingdings" w:hint="default"/>
      </w:rPr>
    </w:lvl>
  </w:abstractNum>
  <w:abstractNum w:abstractNumId="40">
    <w:nsid w:val="660108E9"/>
    <w:multiLevelType w:val="hybridMultilevel"/>
    <w:tmpl w:val="34CAA8C2"/>
    <w:lvl w:ilvl="0" w:tplc="8916BAD0">
      <w:start w:val="2"/>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41">
    <w:nsid w:val="6A3B280A"/>
    <w:multiLevelType w:val="hybridMultilevel"/>
    <w:tmpl w:val="EF5E94B0"/>
    <w:lvl w:ilvl="0" w:tplc="0422000F">
      <w:start w:val="1"/>
      <w:numFmt w:val="decimal"/>
      <w:lvlText w:val="%1."/>
      <w:lvlJc w:val="left"/>
      <w:pPr>
        <w:ind w:left="720" w:hanging="360"/>
      </w:pPr>
      <w:rPr>
        <w:rFonts w:hint="default"/>
      </w:rPr>
    </w:lvl>
    <w:lvl w:ilvl="1" w:tplc="898E9992">
      <w:numFmt w:val="bullet"/>
      <w:lvlText w:val="-"/>
      <w:lvlJc w:val="left"/>
      <w:pPr>
        <w:ind w:left="1440" w:hanging="36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nsid w:val="70066440"/>
    <w:multiLevelType w:val="hybridMultilevel"/>
    <w:tmpl w:val="4EBE4A32"/>
    <w:lvl w:ilvl="0" w:tplc="D50CD9A4">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3">
    <w:nsid w:val="71922F8D"/>
    <w:multiLevelType w:val="hybridMultilevel"/>
    <w:tmpl w:val="C2548C4C"/>
    <w:lvl w:ilvl="0" w:tplc="124403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4">
    <w:nsid w:val="74716CD2"/>
    <w:multiLevelType w:val="hybridMultilevel"/>
    <w:tmpl w:val="F4F0383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5">
    <w:nsid w:val="7D1C7303"/>
    <w:multiLevelType w:val="hybridMultilevel"/>
    <w:tmpl w:val="0CB0022C"/>
    <w:lvl w:ilvl="0" w:tplc="04220001">
      <w:start w:val="1"/>
      <w:numFmt w:val="bullet"/>
      <w:lvlText w:val=""/>
      <w:lvlJc w:val="left"/>
      <w:pPr>
        <w:ind w:left="786" w:hanging="360"/>
      </w:pPr>
      <w:rPr>
        <w:rFonts w:ascii="Symbol" w:hAnsi="Symbol" w:cs="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num w:numId="1">
    <w:abstractNumId w:val="20"/>
  </w:num>
  <w:num w:numId="2">
    <w:abstractNumId w:val="19"/>
  </w:num>
  <w:num w:numId="3">
    <w:abstractNumId w:val="18"/>
  </w:num>
  <w:num w:numId="4">
    <w:abstractNumId w:val="22"/>
  </w:num>
  <w:num w:numId="5">
    <w:abstractNumId w:val="17"/>
  </w:num>
  <w:num w:numId="6">
    <w:abstractNumId w:val="6"/>
  </w:num>
  <w:num w:numId="7">
    <w:abstractNumId w:val="0"/>
  </w:num>
  <w:num w:numId="8">
    <w:abstractNumId w:val="23"/>
  </w:num>
  <w:num w:numId="9">
    <w:abstractNumId w:val="25"/>
  </w:num>
  <w:num w:numId="10">
    <w:abstractNumId w:val="38"/>
  </w:num>
  <w:num w:numId="11">
    <w:abstractNumId w:val="12"/>
  </w:num>
  <w:num w:numId="12">
    <w:abstractNumId w:val="36"/>
  </w:num>
  <w:num w:numId="13">
    <w:abstractNumId w:val="39"/>
  </w:num>
  <w:num w:numId="14">
    <w:abstractNumId w:val="37"/>
  </w:num>
  <w:num w:numId="15">
    <w:abstractNumId w:val="4"/>
  </w:num>
  <w:num w:numId="16">
    <w:abstractNumId w:val="43"/>
  </w:num>
  <w:num w:numId="17">
    <w:abstractNumId w:val="28"/>
  </w:num>
  <w:num w:numId="18">
    <w:abstractNumId w:val="41"/>
  </w:num>
  <w:num w:numId="19">
    <w:abstractNumId w:val="5"/>
  </w:num>
  <w:num w:numId="20">
    <w:abstractNumId w:val="27"/>
  </w:num>
  <w:num w:numId="21">
    <w:abstractNumId w:val="14"/>
  </w:num>
  <w:num w:numId="22">
    <w:abstractNumId w:val="31"/>
  </w:num>
  <w:num w:numId="23">
    <w:abstractNumId w:val="29"/>
  </w:num>
  <w:num w:numId="24">
    <w:abstractNumId w:val="21"/>
  </w:num>
  <w:num w:numId="25">
    <w:abstractNumId w:val="13"/>
  </w:num>
  <w:num w:numId="26">
    <w:abstractNumId w:val="33"/>
  </w:num>
  <w:num w:numId="27">
    <w:abstractNumId w:val="24"/>
  </w:num>
  <w:num w:numId="28">
    <w:abstractNumId w:val="44"/>
  </w:num>
  <w:num w:numId="29">
    <w:abstractNumId w:val="45"/>
  </w:num>
  <w:num w:numId="30">
    <w:abstractNumId w:val="2"/>
  </w:num>
  <w:num w:numId="31">
    <w:abstractNumId w:val="10"/>
  </w:num>
  <w:num w:numId="32">
    <w:abstractNumId w:val="7"/>
  </w:num>
  <w:num w:numId="33">
    <w:abstractNumId w:val="30"/>
  </w:num>
  <w:num w:numId="34">
    <w:abstractNumId w:val="32"/>
  </w:num>
  <w:num w:numId="35">
    <w:abstractNumId w:val="9"/>
  </w:num>
  <w:num w:numId="36">
    <w:abstractNumId w:val="26"/>
  </w:num>
  <w:num w:numId="37">
    <w:abstractNumId w:val="8"/>
  </w:num>
  <w:num w:numId="38">
    <w:abstractNumId w:val="40"/>
  </w:num>
  <w:num w:numId="39">
    <w:abstractNumId w:val="34"/>
  </w:num>
  <w:num w:numId="40">
    <w:abstractNumId w:val="1"/>
  </w:num>
  <w:num w:numId="41">
    <w:abstractNumId w:val="16"/>
  </w:num>
  <w:num w:numId="42">
    <w:abstractNumId w:val="35"/>
  </w:num>
  <w:num w:numId="43">
    <w:abstractNumId w:val="3"/>
  </w:num>
  <w:num w:numId="44">
    <w:abstractNumId w:val="11"/>
  </w:num>
  <w:num w:numId="45">
    <w:abstractNumId w:val="15"/>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588"/>
    <w:rsid w:val="0000431F"/>
    <w:rsid w:val="0001308A"/>
    <w:rsid w:val="000257EE"/>
    <w:rsid w:val="000262FD"/>
    <w:rsid w:val="0003277A"/>
    <w:rsid w:val="00043490"/>
    <w:rsid w:val="00044AA1"/>
    <w:rsid w:val="000473FB"/>
    <w:rsid w:val="00052D23"/>
    <w:rsid w:val="0006042A"/>
    <w:rsid w:val="00061394"/>
    <w:rsid w:val="0006182E"/>
    <w:rsid w:val="00070448"/>
    <w:rsid w:val="00084DF8"/>
    <w:rsid w:val="00091BAC"/>
    <w:rsid w:val="000A04CF"/>
    <w:rsid w:val="000B0D3C"/>
    <w:rsid w:val="000C1455"/>
    <w:rsid w:val="000C315C"/>
    <w:rsid w:val="000C52C7"/>
    <w:rsid w:val="000C7BB6"/>
    <w:rsid w:val="000D0DA7"/>
    <w:rsid w:val="000D6AA6"/>
    <w:rsid w:val="000E0B32"/>
    <w:rsid w:val="000E2680"/>
    <w:rsid w:val="000F0EA1"/>
    <w:rsid w:val="000F1F5F"/>
    <w:rsid w:val="00104A13"/>
    <w:rsid w:val="00106AF1"/>
    <w:rsid w:val="00111195"/>
    <w:rsid w:val="001145A1"/>
    <w:rsid w:val="00122DA4"/>
    <w:rsid w:val="00125D32"/>
    <w:rsid w:val="00135BEE"/>
    <w:rsid w:val="00137B97"/>
    <w:rsid w:val="0016090C"/>
    <w:rsid w:val="00177B60"/>
    <w:rsid w:val="00183BB6"/>
    <w:rsid w:val="001A1713"/>
    <w:rsid w:val="001A44CB"/>
    <w:rsid w:val="001A69C5"/>
    <w:rsid w:val="001A78DE"/>
    <w:rsid w:val="001D25AF"/>
    <w:rsid w:val="001D6A11"/>
    <w:rsid w:val="001E1D45"/>
    <w:rsid w:val="001F48BB"/>
    <w:rsid w:val="002014D2"/>
    <w:rsid w:val="00203419"/>
    <w:rsid w:val="00222772"/>
    <w:rsid w:val="00223469"/>
    <w:rsid w:val="00225CA0"/>
    <w:rsid w:val="00237A90"/>
    <w:rsid w:val="00244060"/>
    <w:rsid w:val="002456B6"/>
    <w:rsid w:val="0025295E"/>
    <w:rsid w:val="002530C2"/>
    <w:rsid w:val="0026585F"/>
    <w:rsid w:val="0027360B"/>
    <w:rsid w:val="00277BE4"/>
    <w:rsid w:val="00290F07"/>
    <w:rsid w:val="002910CC"/>
    <w:rsid w:val="002A2196"/>
    <w:rsid w:val="002A3CCB"/>
    <w:rsid w:val="002B4AF9"/>
    <w:rsid w:val="002C1CCA"/>
    <w:rsid w:val="002C51AB"/>
    <w:rsid w:val="002C7F97"/>
    <w:rsid w:val="002E0964"/>
    <w:rsid w:val="002E371B"/>
    <w:rsid w:val="002E5A46"/>
    <w:rsid w:val="002F152D"/>
    <w:rsid w:val="002F47D9"/>
    <w:rsid w:val="002F6E54"/>
    <w:rsid w:val="00304790"/>
    <w:rsid w:val="0031117E"/>
    <w:rsid w:val="00316BD6"/>
    <w:rsid w:val="003200E3"/>
    <w:rsid w:val="003212F9"/>
    <w:rsid w:val="003246F3"/>
    <w:rsid w:val="003327C3"/>
    <w:rsid w:val="003341FC"/>
    <w:rsid w:val="00342F87"/>
    <w:rsid w:val="003608F7"/>
    <w:rsid w:val="0036193D"/>
    <w:rsid w:val="00366A95"/>
    <w:rsid w:val="003704C6"/>
    <w:rsid w:val="00373A26"/>
    <w:rsid w:val="00383D70"/>
    <w:rsid w:val="00391532"/>
    <w:rsid w:val="00394CDD"/>
    <w:rsid w:val="003A1485"/>
    <w:rsid w:val="003B12B5"/>
    <w:rsid w:val="003C1728"/>
    <w:rsid w:val="003C3D1B"/>
    <w:rsid w:val="003F00B2"/>
    <w:rsid w:val="003F29DA"/>
    <w:rsid w:val="003F583D"/>
    <w:rsid w:val="00462E73"/>
    <w:rsid w:val="00464D5E"/>
    <w:rsid w:val="00471D56"/>
    <w:rsid w:val="00476683"/>
    <w:rsid w:val="00477CF1"/>
    <w:rsid w:val="004969C2"/>
    <w:rsid w:val="004A0B37"/>
    <w:rsid w:val="004A24ED"/>
    <w:rsid w:val="004A7BC6"/>
    <w:rsid w:val="004B17B0"/>
    <w:rsid w:val="004B4EA8"/>
    <w:rsid w:val="004B6650"/>
    <w:rsid w:val="004E164A"/>
    <w:rsid w:val="004F5F33"/>
    <w:rsid w:val="00500233"/>
    <w:rsid w:val="00500BE0"/>
    <w:rsid w:val="0052221D"/>
    <w:rsid w:val="00522D72"/>
    <w:rsid w:val="00531CA6"/>
    <w:rsid w:val="00533B5B"/>
    <w:rsid w:val="00543421"/>
    <w:rsid w:val="00554D59"/>
    <w:rsid w:val="0056476B"/>
    <w:rsid w:val="0056515E"/>
    <w:rsid w:val="005734BC"/>
    <w:rsid w:val="00575904"/>
    <w:rsid w:val="00576F38"/>
    <w:rsid w:val="00585C90"/>
    <w:rsid w:val="005C23EA"/>
    <w:rsid w:val="005C59B2"/>
    <w:rsid w:val="005C6183"/>
    <w:rsid w:val="005C682E"/>
    <w:rsid w:val="005D2D1F"/>
    <w:rsid w:val="005D3D4A"/>
    <w:rsid w:val="005D6DCD"/>
    <w:rsid w:val="005E2C76"/>
    <w:rsid w:val="005E7D55"/>
    <w:rsid w:val="005F42F6"/>
    <w:rsid w:val="00602A1F"/>
    <w:rsid w:val="00603293"/>
    <w:rsid w:val="006072E9"/>
    <w:rsid w:val="00631160"/>
    <w:rsid w:val="00645D5C"/>
    <w:rsid w:val="006605E6"/>
    <w:rsid w:val="00680AB9"/>
    <w:rsid w:val="00685B1E"/>
    <w:rsid w:val="006871A2"/>
    <w:rsid w:val="00691586"/>
    <w:rsid w:val="006922EA"/>
    <w:rsid w:val="006A05AF"/>
    <w:rsid w:val="006A0F39"/>
    <w:rsid w:val="006A3EB8"/>
    <w:rsid w:val="006A7FB8"/>
    <w:rsid w:val="006B3129"/>
    <w:rsid w:val="006B6961"/>
    <w:rsid w:val="006B7A14"/>
    <w:rsid w:val="006D20E8"/>
    <w:rsid w:val="006E00E9"/>
    <w:rsid w:val="006E3FA2"/>
    <w:rsid w:val="006F0708"/>
    <w:rsid w:val="006F4500"/>
    <w:rsid w:val="006F6DD8"/>
    <w:rsid w:val="007147DF"/>
    <w:rsid w:val="00730B09"/>
    <w:rsid w:val="00730EEC"/>
    <w:rsid w:val="00733EFF"/>
    <w:rsid w:val="00743E04"/>
    <w:rsid w:val="00757621"/>
    <w:rsid w:val="007627F6"/>
    <w:rsid w:val="00762C5B"/>
    <w:rsid w:val="00772AD6"/>
    <w:rsid w:val="0077403D"/>
    <w:rsid w:val="007749E6"/>
    <w:rsid w:val="00775B42"/>
    <w:rsid w:val="00784370"/>
    <w:rsid w:val="00790656"/>
    <w:rsid w:val="007957C3"/>
    <w:rsid w:val="007977B4"/>
    <w:rsid w:val="007A1212"/>
    <w:rsid w:val="007A12FC"/>
    <w:rsid w:val="007B7EA2"/>
    <w:rsid w:val="007C6647"/>
    <w:rsid w:val="007F0ADE"/>
    <w:rsid w:val="007F30A2"/>
    <w:rsid w:val="00802F89"/>
    <w:rsid w:val="00804A5E"/>
    <w:rsid w:val="00807821"/>
    <w:rsid w:val="00812C92"/>
    <w:rsid w:val="008147DE"/>
    <w:rsid w:val="0083202E"/>
    <w:rsid w:val="00837016"/>
    <w:rsid w:val="00850BC4"/>
    <w:rsid w:val="00852C37"/>
    <w:rsid w:val="00856EC0"/>
    <w:rsid w:val="008714A9"/>
    <w:rsid w:val="008816EE"/>
    <w:rsid w:val="00887E7B"/>
    <w:rsid w:val="008A331F"/>
    <w:rsid w:val="008B728B"/>
    <w:rsid w:val="008C479A"/>
    <w:rsid w:val="008D2884"/>
    <w:rsid w:val="008D441A"/>
    <w:rsid w:val="008D53C0"/>
    <w:rsid w:val="008E235E"/>
    <w:rsid w:val="008F18D7"/>
    <w:rsid w:val="008F26AB"/>
    <w:rsid w:val="009011E4"/>
    <w:rsid w:val="00901E76"/>
    <w:rsid w:val="009136FC"/>
    <w:rsid w:val="009173E6"/>
    <w:rsid w:val="00925C2C"/>
    <w:rsid w:val="0095491A"/>
    <w:rsid w:val="009564E7"/>
    <w:rsid w:val="00956841"/>
    <w:rsid w:val="00967551"/>
    <w:rsid w:val="0097055B"/>
    <w:rsid w:val="00970588"/>
    <w:rsid w:val="00970C17"/>
    <w:rsid w:val="00971818"/>
    <w:rsid w:val="009831AA"/>
    <w:rsid w:val="009A3DAE"/>
    <w:rsid w:val="009A795B"/>
    <w:rsid w:val="009B44CE"/>
    <w:rsid w:val="009C36EA"/>
    <w:rsid w:val="009C4811"/>
    <w:rsid w:val="009C568F"/>
    <w:rsid w:val="009D167C"/>
    <w:rsid w:val="009D3B07"/>
    <w:rsid w:val="009D71F2"/>
    <w:rsid w:val="009E46B3"/>
    <w:rsid w:val="009F12D5"/>
    <w:rsid w:val="009F1B13"/>
    <w:rsid w:val="009F23EF"/>
    <w:rsid w:val="00A201C4"/>
    <w:rsid w:val="00A24597"/>
    <w:rsid w:val="00A26917"/>
    <w:rsid w:val="00A52393"/>
    <w:rsid w:val="00A52F24"/>
    <w:rsid w:val="00A559A9"/>
    <w:rsid w:val="00A57899"/>
    <w:rsid w:val="00A76771"/>
    <w:rsid w:val="00A76F5B"/>
    <w:rsid w:val="00A80E76"/>
    <w:rsid w:val="00A84168"/>
    <w:rsid w:val="00A96D4B"/>
    <w:rsid w:val="00AA1415"/>
    <w:rsid w:val="00AA2BDF"/>
    <w:rsid w:val="00AA6C37"/>
    <w:rsid w:val="00AB070E"/>
    <w:rsid w:val="00AB2194"/>
    <w:rsid w:val="00AB42A6"/>
    <w:rsid w:val="00AC63C5"/>
    <w:rsid w:val="00AD3EF1"/>
    <w:rsid w:val="00AE126B"/>
    <w:rsid w:val="00AE5B70"/>
    <w:rsid w:val="00AF1AE3"/>
    <w:rsid w:val="00AF341F"/>
    <w:rsid w:val="00AF65D5"/>
    <w:rsid w:val="00B02AED"/>
    <w:rsid w:val="00B03C4A"/>
    <w:rsid w:val="00B2276C"/>
    <w:rsid w:val="00B246C6"/>
    <w:rsid w:val="00B4187F"/>
    <w:rsid w:val="00B47835"/>
    <w:rsid w:val="00B63BDE"/>
    <w:rsid w:val="00B6728F"/>
    <w:rsid w:val="00B706E9"/>
    <w:rsid w:val="00B72650"/>
    <w:rsid w:val="00B742AB"/>
    <w:rsid w:val="00B80D98"/>
    <w:rsid w:val="00B82893"/>
    <w:rsid w:val="00BB6638"/>
    <w:rsid w:val="00BC2F9B"/>
    <w:rsid w:val="00BD1139"/>
    <w:rsid w:val="00C01971"/>
    <w:rsid w:val="00C06CFC"/>
    <w:rsid w:val="00C07974"/>
    <w:rsid w:val="00C07FE9"/>
    <w:rsid w:val="00C20B9E"/>
    <w:rsid w:val="00C23E0B"/>
    <w:rsid w:val="00C24A0E"/>
    <w:rsid w:val="00C35666"/>
    <w:rsid w:val="00C421B7"/>
    <w:rsid w:val="00C54F3C"/>
    <w:rsid w:val="00C57803"/>
    <w:rsid w:val="00C60433"/>
    <w:rsid w:val="00C71B32"/>
    <w:rsid w:val="00C91807"/>
    <w:rsid w:val="00CA4530"/>
    <w:rsid w:val="00CB25CA"/>
    <w:rsid w:val="00CB2BDA"/>
    <w:rsid w:val="00CB3FBA"/>
    <w:rsid w:val="00CB42E9"/>
    <w:rsid w:val="00CC6234"/>
    <w:rsid w:val="00CD1AE7"/>
    <w:rsid w:val="00CE1CBA"/>
    <w:rsid w:val="00CE243F"/>
    <w:rsid w:val="00CE2E48"/>
    <w:rsid w:val="00CE3E80"/>
    <w:rsid w:val="00D151B1"/>
    <w:rsid w:val="00D22FB6"/>
    <w:rsid w:val="00D303C5"/>
    <w:rsid w:val="00D3314D"/>
    <w:rsid w:val="00D358F2"/>
    <w:rsid w:val="00D47E65"/>
    <w:rsid w:val="00D54B38"/>
    <w:rsid w:val="00D80763"/>
    <w:rsid w:val="00D8167E"/>
    <w:rsid w:val="00D86B01"/>
    <w:rsid w:val="00D9073F"/>
    <w:rsid w:val="00D95BF4"/>
    <w:rsid w:val="00D972C8"/>
    <w:rsid w:val="00DA07F0"/>
    <w:rsid w:val="00DB0DF5"/>
    <w:rsid w:val="00DB4B12"/>
    <w:rsid w:val="00DB5ACB"/>
    <w:rsid w:val="00DC0CBA"/>
    <w:rsid w:val="00DC122D"/>
    <w:rsid w:val="00DC6BFC"/>
    <w:rsid w:val="00DD00AB"/>
    <w:rsid w:val="00DE3D80"/>
    <w:rsid w:val="00DE6E5B"/>
    <w:rsid w:val="00DE747E"/>
    <w:rsid w:val="00E07A47"/>
    <w:rsid w:val="00E13987"/>
    <w:rsid w:val="00E16346"/>
    <w:rsid w:val="00E2194B"/>
    <w:rsid w:val="00E24506"/>
    <w:rsid w:val="00E41D09"/>
    <w:rsid w:val="00E50352"/>
    <w:rsid w:val="00E5653C"/>
    <w:rsid w:val="00E57D83"/>
    <w:rsid w:val="00E60301"/>
    <w:rsid w:val="00E664C8"/>
    <w:rsid w:val="00E824E4"/>
    <w:rsid w:val="00E87819"/>
    <w:rsid w:val="00E96C86"/>
    <w:rsid w:val="00EA3F27"/>
    <w:rsid w:val="00EA4BAB"/>
    <w:rsid w:val="00EA6145"/>
    <w:rsid w:val="00EB0ECB"/>
    <w:rsid w:val="00EB1C76"/>
    <w:rsid w:val="00EB2A6E"/>
    <w:rsid w:val="00EB49CE"/>
    <w:rsid w:val="00EC36A2"/>
    <w:rsid w:val="00EC415F"/>
    <w:rsid w:val="00EC6FC2"/>
    <w:rsid w:val="00ED4A07"/>
    <w:rsid w:val="00EE09FF"/>
    <w:rsid w:val="00EE1762"/>
    <w:rsid w:val="00EE1F3B"/>
    <w:rsid w:val="00EE3CE6"/>
    <w:rsid w:val="00EF3268"/>
    <w:rsid w:val="00EF495F"/>
    <w:rsid w:val="00F06B9F"/>
    <w:rsid w:val="00F16F04"/>
    <w:rsid w:val="00F315A8"/>
    <w:rsid w:val="00F44414"/>
    <w:rsid w:val="00F578DC"/>
    <w:rsid w:val="00F60F04"/>
    <w:rsid w:val="00F7153B"/>
    <w:rsid w:val="00F722C4"/>
    <w:rsid w:val="00F85E9F"/>
    <w:rsid w:val="00F87F6B"/>
    <w:rsid w:val="00FA484D"/>
    <w:rsid w:val="00FC114C"/>
    <w:rsid w:val="00FC7DA7"/>
    <w:rsid w:val="00FD1F7C"/>
    <w:rsid w:val="00FD248D"/>
    <w:rsid w:val="00FE3DCB"/>
    <w:rsid w:val="00FE3E20"/>
    <w:rsid w:val="00FF1E26"/>
    <w:rsid w:val="00FF6130"/>
    <w:rsid w:val="00FF68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64"/>
    <w:pPr>
      <w:spacing w:after="200" w:line="276" w:lineRule="auto"/>
    </w:pPr>
    <w:rPr>
      <w:rFonts w:cs="Calibri"/>
      <w:lang w:val="uk-UA" w:eastAsia="en-US"/>
    </w:rPr>
  </w:style>
  <w:style w:type="paragraph" w:styleId="Heading3">
    <w:name w:val="heading 3"/>
    <w:basedOn w:val="Normal"/>
    <w:next w:val="Normal"/>
    <w:link w:val="Heading3Char"/>
    <w:uiPriority w:val="99"/>
    <w:qFormat/>
    <w:rsid w:val="005C23EA"/>
    <w:pPr>
      <w:keepNext/>
      <w:keepLines/>
      <w:spacing w:before="200" w:after="0"/>
      <w:outlineLvl w:val="2"/>
    </w:pPr>
    <w:rPr>
      <w:rFonts w:ascii="Cambria" w:eastAsia="Times New Roman" w:hAnsi="Cambria" w:cs="Cambria"/>
      <w:b/>
      <w:bCs/>
      <w:color w:val="4F81BD"/>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C23EA"/>
    <w:rPr>
      <w:rFonts w:ascii="Cambria" w:hAnsi="Cambria" w:cs="Cambria"/>
      <w:b/>
      <w:bCs/>
      <w:color w:val="4F81BD"/>
      <w:lang w:val="ru-RU"/>
    </w:rPr>
  </w:style>
  <w:style w:type="character" w:customStyle="1" w:styleId="apple-converted-space">
    <w:name w:val="apple-converted-space"/>
    <w:basedOn w:val="DefaultParagraphFont"/>
    <w:uiPriority w:val="99"/>
    <w:rsid w:val="009E46B3"/>
  </w:style>
  <w:style w:type="character" w:styleId="Hyperlink">
    <w:name w:val="Hyperlink"/>
    <w:basedOn w:val="DefaultParagraphFont"/>
    <w:uiPriority w:val="99"/>
    <w:rsid w:val="009E46B3"/>
    <w:rPr>
      <w:color w:val="0000FF"/>
      <w:u w:val="single"/>
    </w:rPr>
  </w:style>
  <w:style w:type="paragraph" w:styleId="ListParagraph">
    <w:name w:val="List Paragraph"/>
    <w:basedOn w:val="Normal"/>
    <w:uiPriority w:val="99"/>
    <w:qFormat/>
    <w:rsid w:val="006605E6"/>
    <w:pPr>
      <w:ind w:left="720"/>
    </w:pPr>
  </w:style>
  <w:style w:type="paragraph" w:customStyle="1" w:styleId="rvps2">
    <w:name w:val="rvps2"/>
    <w:basedOn w:val="Normal"/>
    <w:uiPriority w:val="99"/>
    <w:rsid w:val="00B03C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DefaultParagraphFont"/>
    <w:uiPriority w:val="99"/>
    <w:rsid w:val="00A201C4"/>
  </w:style>
  <w:style w:type="character" w:customStyle="1" w:styleId="rvts11">
    <w:name w:val="rvts11"/>
    <w:basedOn w:val="DefaultParagraphFont"/>
    <w:uiPriority w:val="99"/>
    <w:rsid w:val="00A201C4"/>
  </w:style>
  <w:style w:type="character" w:customStyle="1" w:styleId="rvts9">
    <w:name w:val="rvts9"/>
    <w:basedOn w:val="DefaultParagraphFont"/>
    <w:uiPriority w:val="99"/>
    <w:rsid w:val="00575904"/>
  </w:style>
  <w:style w:type="paragraph" w:styleId="NormalWeb">
    <w:name w:val="Normal (Web)"/>
    <w:basedOn w:val="Normal"/>
    <w:uiPriority w:val="99"/>
    <w:rsid w:val="00CE24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CE243F"/>
    <w:rPr>
      <w:b/>
      <w:bCs/>
    </w:rPr>
  </w:style>
  <w:style w:type="character" w:customStyle="1" w:styleId="rvts23">
    <w:name w:val="rvts23"/>
    <w:basedOn w:val="DefaultParagraphFont"/>
    <w:uiPriority w:val="99"/>
    <w:rsid w:val="00D80763"/>
  </w:style>
  <w:style w:type="character" w:customStyle="1" w:styleId="rvts15">
    <w:name w:val="rvts15"/>
    <w:basedOn w:val="DefaultParagraphFont"/>
    <w:uiPriority w:val="99"/>
    <w:rsid w:val="005E2C76"/>
  </w:style>
  <w:style w:type="character" w:styleId="FollowedHyperlink">
    <w:name w:val="FollowedHyperlink"/>
    <w:basedOn w:val="DefaultParagraphFont"/>
    <w:uiPriority w:val="99"/>
    <w:semiHidden/>
    <w:rsid w:val="001F48BB"/>
    <w:rPr>
      <w:color w:val="800080"/>
      <w:u w:val="single"/>
    </w:rPr>
  </w:style>
  <w:style w:type="paragraph" w:styleId="Header">
    <w:name w:val="header"/>
    <w:basedOn w:val="Normal"/>
    <w:link w:val="HeaderChar"/>
    <w:uiPriority w:val="99"/>
    <w:rsid w:val="009C481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4811"/>
  </w:style>
  <w:style w:type="paragraph" w:styleId="Footer">
    <w:name w:val="footer"/>
    <w:basedOn w:val="Normal"/>
    <w:link w:val="FooterChar"/>
    <w:uiPriority w:val="99"/>
    <w:rsid w:val="009C481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4811"/>
  </w:style>
</w:styles>
</file>

<file path=word/webSettings.xml><?xml version="1.0" encoding="utf-8"?>
<w:webSettings xmlns:r="http://schemas.openxmlformats.org/officeDocument/2006/relationships" xmlns:w="http://schemas.openxmlformats.org/wordprocessingml/2006/main">
  <w:divs>
    <w:div w:id="1536312106">
      <w:marLeft w:val="0"/>
      <w:marRight w:val="0"/>
      <w:marTop w:val="0"/>
      <w:marBottom w:val="0"/>
      <w:divBdr>
        <w:top w:val="none" w:sz="0" w:space="0" w:color="auto"/>
        <w:left w:val="none" w:sz="0" w:space="0" w:color="auto"/>
        <w:bottom w:val="none" w:sz="0" w:space="0" w:color="auto"/>
        <w:right w:val="none" w:sz="0" w:space="0" w:color="auto"/>
      </w:divBdr>
    </w:div>
    <w:div w:id="1536312107">
      <w:marLeft w:val="0"/>
      <w:marRight w:val="0"/>
      <w:marTop w:val="0"/>
      <w:marBottom w:val="0"/>
      <w:divBdr>
        <w:top w:val="none" w:sz="0" w:space="0" w:color="auto"/>
        <w:left w:val="none" w:sz="0" w:space="0" w:color="auto"/>
        <w:bottom w:val="none" w:sz="0" w:space="0" w:color="auto"/>
        <w:right w:val="none" w:sz="0" w:space="0" w:color="auto"/>
      </w:divBdr>
    </w:div>
    <w:div w:id="1536312108">
      <w:marLeft w:val="0"/>
      <w:marRight w:val="0"/>
      <w:marTop w:val="0"/>
      <w:marBottom w:val="0"/>
      <w:divBdr>
        <w:top w:val="none" w:sz="0" w:space="0" w:color="auto"/>
        <w:left w:val="none" w:sz="0" w:space="0" w:color="auto"/>
        <w:bottom w:val="none" w:sz="0" w:space="0" w:color="auto"/>
        <w:right w:val="none" w:sz="0" w:space="0" w:color="auto"/>
      </w:divBdr>
    </w:div>
    <w:div w:id="1536312109">
      <w:marLeft w:val="0"/>
      <w:marRight w:val="0"/>
      <w:marTop w:val="0"/>
      <w:marBottom w:val="0"/>
      <w:divBdr>
        <w:top w:val="none" w:sz="0" w:space="0" w:color="auto"/>
        <w:left w:val="none" w:sz="0" w:space="0" w:color="auto"/>
        <w:bottom w:val="none" w:sz="0" w:space="0" w:color="auto"/>
        <w:right w:val="none" w:sz="0" w:space="0" w:color="auto"/>
      </w:divBdr>
    </w:div>
    <w:div w:id="1536312110">
      <w:marLeft w:val="0"/>
      <w:marRight w:val="0"/>
      <w:marTop w:val="0"/>
      <w:marBottom w:val="0"/>
      <w:divBdr>
        <w:top w:val="none" w:sz="0" w:space="0" w:color="auto"/>
        <w:left w:val="none" w:sz="0" w:space="0" w:color="auto"/>
        <w:bottom w:val="none" w:sz="0" w:space="0" w:color="auto"/>
        <w:right w:val="none" w:sz="0" w:space="0" w:color="auto"/>
      </w:divBdr>
    </w:div>
    <w:div w:id="1536312111">
      <w:marLeft w:val="0"/>
      <w:marRight w:val="0"/>
      <w:marTop w:val="0"/>
      <w:marBottom w:val="0"/>
      <w:divBdr>
        <w:top w:val="none" w:sz="0" w:space="0" w:color="auto"/>
        <w:left w:val="none" w:sz="0" w:space="0" w:color="auto"/>
        <w:bottom w:val="none" w:sz="0" w:space="0" w:color="auto"/>
        <w:right w:val="none" w:sz="0" w:space="0" w:color="auto"/>
      </w:divBdr>
    </w:div>
    <w:div w:id="1536312112">
      <w:marLeft w:val="0"/>
      <w:marRight w:val="0"/>
      <w:marTop w:val="0"/>
      <w:marBottom w:val="0"/>
      <w:divBdr>
        <w:top w:val="none" w:sz="0" w:space="0" w:color="auto"/>
        <w:left w:val="none" w:sz="0" w:space="0" w:color="auto"/>
        <w:bottom w:val="none" w:sz="0" w:space="0" w:color="auto"/>
        <w:right w:val="none" w:sz="0" w:space="0" w:color="auto"/>
      </w:divBdr>
    </w:div>
    <w:div w:id="1536312113">
      <w:marLeft w:val="0"/>
      <w:marRight w:val="0"/>
      <w:marTop w:val="0"/>
      <w:marBottom w:val="0"/>
      <w:divBdr>
        <w:top w:val="none" w:sz="0" w:space="0" w:color="auto"/>
        <w:left w:val="none" w:sz="0" w:space="0" w:color="auto"/>
        <w:bottom w:val="none" w:sz="0" w:space="0" w:color="auto"/>
        <w:right w:val="none" w:sz="0" w:space="0" w:color="auto"/>
      </w:divBdr>
    </w:div>
    <w:div w:id="1536312114">
      <w:marLeft w:val="0"/>
      <w:marRight w:val="0"/>
      <w:marTop w:val="0"/>
      <w:marBottom w:val="0"/>
      <w:divBdr>
        <w:top w:val="none" w:sz="0" w:space="0" w:color="auto"/>
        <w:left w:val="none" w:sz="0" w:space="0" w:color="auto"/>
        <w:bottom w:val="none" w:sz="0" w:space="0" w:color="auto"/>
        <w:right w:val="none" w:sz="0" w:space="0" w:color="auto"/>
      </w:divBdr>
    </w:div>
    <w:div w:id="1536312115">
      <w:marLeft w:val="0"/>
      <w:marRight w:val="0"/>
      <w:marTop w:val="0"/>
      <w:marBottom w:val="0"/>
      <w:divBdr>
        <w:top w:val="none" w:sz="0" w:space="0" w:color="auto"/>
        <w:left w:val="none" w:sz="0" w:space="0" w:color="auto"/>
        <w:bottom w:val="none" w:sz="0" w:space="0" w:color="auto"/>
        <w:right w:val="none" w:sz="0" w:space="0" w:color="auto"/>
      </w:divBdr>
    </w:div>
    <w:div w:id="1536312116">
      <w:marLeft w:val="0"/>
      <w:marRight w:val="0"/>
      <w:marTop w:val="0"/>
      <w:marBottom w:val="0"/>
      <w:divBdr>
        <w:top w:val="none" w:sz="0" w:space="0" w:color="auto"/>
        <w:left w:val="none" w:sz="0" w:space="0" w:color="auto"/>
        <w:bottom w:val="none" w:sz="0" w:space="0" w:color="auto"/>
        <w:right w:val="none" w:sz="0" w:space="0" w:color="auto"/>
      </w:divBdr>
    </w:div>
    <w:div w:id="1536312117">
      <w:marLeft w:val="0"/>
      <w:marRight w:val="0"/>
      <w:marTop w:val="0"/>
      <w:marBottom w:val="0"/>
      <w:divBdr>
        <w:top w:val="none" w:sz="0" w:space="0" w:color="auto"/>
        <w:left w:val="none" w:sz="0" w:space="0" w:color="auto"/>
        <w:bottom w:val="none" w:sz="0" w:space="0" w:color="auto"/>
        <w:right w:val="none" w:sz="0" w:space="0" w:color="auto"/>
      </w:divBdr>
    </w:div>
    <w:div w:id="1536312118">
      <w:marLeft w:val="0"/>
      <w:marRight w:val="0"/>
      <w:marTop w:val="0"/>
      <w:marBottom w:val="0"/>
      <w:divBdr>
        <w:top w:val="none" w:sz="0" w:space="0" w:color="auto"/>
        <w:left w:val="none" w:sz="0" w:space="0" w:color="auto"/>
        <w:bottom w:val="none" w:sz="0" w:space="0" w:color="auto"/>
        <w:right w:val="none" w:sz="0" w:space="0" w:color="auto"/>
      </w:divBdr>
    </w:div>
    <w:div w:id="1536312119">
      <w:marLeft w:val="0"/>
      <w:marRight w:val="0"/>
      <w:marTop w:val="0"/>
      <w:marBottom w:val="0"/>
      <w:divBdr>
        <w:top w:val="none" w:sz="0" w:space="0" w:color="auto"/>
        <w:left w:val="none" w:sz="0" w:space="0" w:color="auto"/>
        <w:bottom w:val="none" w:sz="0" w:space="0" w:color="auto"/>
        <w:right w:val="none" w:sz="0" w:space="0" w:color="auto"/>
      </w:divBdr>
    </w:div>
    <w:div w:id="1536312120">
      <w:marLeft w:val="0"/>
      <w:marRight w:val="0"/>
      <w:marTop w:val="0"/>
      <w:marBottom w:val="0"/>
      <w:divBdr>
        <w:top w:val="none" w:sz="0" w:space="0" w:color="auto"/>
        <w:left w:val="none" w:sz="0" w:space="0" w:color="auto"/>
        <w:bottom w:val="none" w:sz="0" w:space="0" w:color="auto"/>
        <w:right w:val="none" w:sz="0" w:space="0" w:color="auto"/>
      </w:divBdr>
    </w:div>
    <w:div w:id="1536312121">
      <w:marLeft w:val="0"/>
      <w:marRight w:val="0"/>
      <w:marTop w:val="0"/>
      <w:marBottom w:val="0"/>
      <w:divBdr>
        <w:top w:val="none" w:sz="0" w:space="0" w:color="auto"/>
        <w:left w:val="none" w:sz="0" w:space="0" w:color="auto"/>
        <w:bottom w:val="none" w:sz="0" w:space="0" w:color="auto"/>
        <w:right w:val="none" w:sz="0" w:space="0" w:color="auto"/>
      </w:divBdr>
    </w:div>
    <w:div w:id="1536312122">
      <w:marLeft w:val="0"/>
      <w:marRight w:val="0"/>
      <w:marTop w:val="0"/>
      <w:marBottom w:val="0"/>
      <w:divBdr>
        <w:top w:val="none" w:sz="0" w:space="0" w:color="auto"/>
        <w:left w:val="none" w:sz="0" w:space="0" w:color="auto"/>
        <w:bottom w:val="none" w:sz="0" w:space="0" w:color="auto"/>
        <w:right w:val="none" w:sz="0" w:space="0" w:color="auto"/>
      </w:divBdr>
    </w:div>
    <w:div w:id="1536312123">
      <w:marLeft w:val="0"/>
      <w:marRight w:val="0"/>
      <w:marTop w:val="0"/>
      <w:marBottom w:val="0"/>
      <w:divBdr>
        <w:top w:val="none" w:sz="0" w:space="0" w:color="auto"/>
        <w:left w:val="none" w:sz="0" w:space="0" w:color="auto"/>
        <w:bottom w:val="none" w:sz="0" w:space="0" w:color="auto"/>
        <w:right w:val="none" w:sz="0" w:space="0" w:color="auto"/>
      </w:divBdr>
    </w:div>
    <w:div w:id="1536312124">
      <w:marLeft w:val="0"/>
      <w:marRight w:val="0"/>
      <w:marTop w:val="0"/>
      <w:marBottom w:val="0"/>
      <w:divBdr>
        <w:top w:val="none" w:sz="0" w:space="0" w:color="auto"/>
        <w:left w:val="none" w:sz="0" w:space="0" w:color="auto"/>
        <w:bottom w:val="none" w:sz="0" w:space="0" w:color="auto"/>
        <w:right w:val="none" w:sz="0" w:space="0" w:color="auto"/>
      </w:divBdr>
    </w:div>
    <w:div w:id="1536312125">
      <w:marLeft w:val="0"/>
      <w:marRight w:val="0"/>
      <w:marTop w:val="0"/>
      <w:marBottom w:val="0"/>
      <w:divBdr>
        <w:top w:val="none" w:sz="0" w:space="0" w:color="auto"/>
        <w:left w:val="none" w:sz="0" w:space="0" w:color="auto"/>
        <w:bottom w:val="none" w:sz="0" w:space="0" w:color="auto"/>
        <w:right w:val="none" w:sz="0" w:space="0" w:color="auto"/>
      </w:divBdr>
    </w:div>
    <w:div w:id="1536312126">
      <w:marLeft w:val="0"/>
      <w:marRight w:val="0"/>
      <w:marTop w:val="0"/>
      <w:marBottom w:val="0"/>
      <w:divBdr>
        <w:top w:val="none" w:sz="0" w:space="0" w:color="auto"/>
        <w:left w:val="none" w:sz="0" w:space="0" w:color="auto"/>
        <w:bottom w:val="none" w:sz="0" w:space="0" w:color="auto"/>
        <w:right w:val="none" w:sz="0" w:space="0" w:color="auto"/>
      </w:divBdr>
    </w:div>
    <w:div w:id="1536312127">
      <w:marLeft w:val="0"/>
      <w:marRight w:val="0"/>
      <w:marTop w:val="0"/>
      <w:marBottom w:val="0"/>
      <w:divBdr>
        <w:top w:val="none" w:sz="0" w:space="0" w:color="auto"/>
        <w:left w:val="none" w:sz="0" w:space="0" w:color="auto"/>
        <w:bottom w:val="none" w:sz="0" w:space="0" w:color="auto"/>
        <w:right w:val="none" w:sz="0" w:space="0" w:color="auto"/>
      </w:divBdr>
    </w:div>
    <w:div w:id="1536312128">
      <w:marLeft w:val="0"/>
      <w:marRight w:val="0"/>
      <w:marTop w:val="0"/>
      <w:marBottom w:val="0"/>
      <w:divBdr>
        <w:top w:val="none" w:sz="0" w:space="0" w:color="auto"/>
        <w:left w:val="none" w:sz="0" w:space="0" w:color="auto"/>
        <w:bottom w:val="none" w:sz="0" w:space="0" w:color="auto"/>
        <w:right w:val="none" w:sz="0" w:space="0" w:color="auto"/>
      </w:divBdr>
    </w:div>
    <w:div w:id="1536312129">
      <w:marLeft w:val="0"/>
      <w:marRight w:val="0"/>
      <w:marTop w:val="0"/>
      <w:marBottom w:val="0"/>
      <w:divBdr>
        <w:top w:val="none" w:sz="0" w:space="0" w:color="auto"/>
        <w:left w:val="none" w:sz="0" w:space="0" w:color="auto"/>
        <w:bottom w:val="none" w:sz="0" w:space="0" w:color="auto"/>
        <w:right w:val="none" w:sz="0" w:space="0" w:color="auto"/>
      </w:divBdr>
    </w:div>
    <w:div w:id="1536312130">
      <w:marLeft w:val="0"/>
      <w:marRight w:val="0"/>
      <w:marTop w:val="0"/>
      <w:marBottom w:val="0"/>
      <w:divBdr>
        <w:top w:val="none" w:sz="0" w:space="0" w:color="auto"/>
        <w:left w:val="none" w:sz="0" w:space="0" w:color="auto"/>
        <w:bottom w:val="none" w:sz="0" w:space="0" w:color="auto"/>
        <w:right w:val="none" w:sz="0" w:space="0" w:color="auto"/>
      </w:divBdr>
    </w:div>
    <w:div w:id="1536312131">
      <w:marLeft w:val="0"/>
      <w:marRight w:val="0"/>
      <w:marTop w:val="0"/>
      <w:marBottom w:val="0"/>
      <w:divBdr>
        <w:top w:val="none" w:sz="0" w:space="0" w:color="auto"/>
        <w:left w:val="none" w:sz="0" w:space="0" w:color="auto"/>
        <w:bottom w:val="none" w:sz="0" w:space="0" w:color="auto"/>
        <w:right w:val="none" w:sz="0" w:space="0" w:color="auto"/>
      </w:divBdr>
    </w:div>
    <w:div w:id="1536312132">
      <w:marLeft w:val="0"/>
      <w:marRight w:val="0"/>
      <w:marTop w:val="0"/>
      <w:marBottom w:val="0"/>
      <w:divBdr>
        <w:top w:val="none" w:sz="0" w:space="0" w:color="auto"/>
        <w:left w:val="none" w:sz="0" w:space="0" w:color="auto"/>
        <w:bottom w:val="none" w:sz="0" w:space="0" w:color="auto"/>
        <w:right w:val="none" w:sz="0" w:space="0" w:color="auto"/>
      </w:divBdr>
    </w:div>
    <w:div w:id="1536312133">
      <w:marLeft w:val="0"/>
      <w:marRight w:val="0"/>
      <w:marTop w:val="0"/>
      <w:marBottom w:val="0"/>
      <w:divBdr>
        <w:top w:val="none" w:sz="0" w:space="0" w:color="auto"/>
        <w:left w:val="none" w:sz="0" w:space="0" w:color="auto"/>
        <w:bottom w:val="none" w:sz="0" w:space="0" w:color="auto"/>
        <w:right w:val="none" w:sz="0" w:space="0" w:color="auto"/>
      </w:divBdr>
    </w:div>
    <w:div w:id="1536312134">
      <w:marLeft w:val="0"/>
      <w:marRight w:val="0"/>
      <w:marTop w:val="0"/>
      <w:marBottom w:val="0"/>
      <w:divBdr>
        <w:top w:val="none" w:sz="0" w:space="0" w:color="auto"/>
        <w:left w:val="none" w:sz="0" w:space="0" w:color="auto"/>
        <w:bottom w:val="none" w:sz="0" w:space="0" w:color="auto"/>
        <w:right w:val="none" w:sz="0" w:space="0" w:color="auto"/>
      </w:divBdr>
    </w:div>
    <w:div w:id="1536312135">
      <w:marLeft w:val="0"/>
      <w:marRight w:val="0"/>
      <w:marTop w:val="0"/>
      <w:marBottom w:val="0"/>
      <w:divBdr>
        <w:top w:val="none" w:sz="0" w:space="0" w:color="auto"/>
        <w:left w:val="none" w:sz="0" w:space="0" w:color="auto"/>
        <w:bottom w:val="none" w:sz="0" w:space="0" w:color="auto"/>
        <w:right w:val="none" w:sz="0" w:space="0" w:color="auto"/>
      </w:divBdr>
    </w:div>
    <w:div w:id="1536312136">
      <w:marLeft w:val="0"/>
      <w:marRight w:val="0"/>
      <w:marTop w:val="0"/>
      <w:marBottom w:val="0"/>
      <w:divBdr>
        <w:top w:val="none" w:sz="0" w:space="0" w:color="auto"/>
        <w:left w:val="none" w:sz="0" w:space="0" w:color="auto"/>
        <w:bottom w:val="none" w:sz="0" w:space="0" w:color="auto"/>
        <w:right w:val="none" w:sz="0" w:space="0" w:color="auto"/>
      </w:divBdr>
    </w:div>
    <w:div w:id="1536312137">
      <w:marLeft w:val="0"/>
      <w:marRight w:val="0"/>
      <w:marTop w:val="0"/>
      <w:marBottom w:val="0"/>
      <w:divBdr>
        <w:top w:val="none" w:sz="0" w:space="0" w:color="auto"/>
        <w:left w:val="none" w:sz="0" w:space="0" w:color="auto"/>
        <w:bottom w:val="none" w:sz="0" w:space="0" w:color="auto"/>
        <w:right w:val="none" w:sz="0" w:space="0" w:color="auto"/>
      </w:divBdr>
    </w:div>
    <w:div w:id="1536312138">
      <w:marLeft w:val="0"/>
      <w:marRight w:val="0"/>
      <w:marTop w:val="0"/>
      <w:marBottom w:val="0"/>
      <w:divBdr>
        <w:top w:val="none" w:sz="0" w:space="0" w:color="auto"/>
        <w:left w:val="none" w:sz="0" w:space="0" w:color="auto"/>
        <w:bottom w:val="none" w:sz="0" w:space="0" w:color="auto"/>
        <w:right w:val="none" w:sz="0" w:space="0" w:color="auto"/>
      </w:divBdr>
    </w:div>
    <w:div w:id="1536312139">
      <w:marLeft w:val="0"/>
      <w:marRight w:val="0"/>
      <w:marTop w:val="0"/>
      <w:marBottom w:val="0"/>
      <w:divBdr>
        <w:top w:val="none" w:sz="0" w:space="0" w:color="auto"/>
        <w:left w:val="none" w:sz="0" w:space="0" w:color="auto"/>
        <w:bottom w:val="none" w:sz="0" w:space="0" w:color="auto"/>
        <w:right w:val="none" w:sz="0" w:space="0" w:color="auto"/>
      </w:divBdr>
    </w:div>
    <w:div w:id="1536312140">
      <w:marLeft w:val="0"/>
      <w:marRight w:val="0"/>
      <w:marTop w:val="0"/>
      <w:marBottom w:val="0"/>
      <w:divBdr>
        <w:top w:val="none" w:sz="0" w:space="0" w:color="auto"/>
        <w:left w:val="none" w:sz="0" w:space="0" w:color="auto"/>
        <w:bottom w:val="none" w:sz="0" w:space="0" w:color="auto"/>
        <w:right w:val="none" w:sz="0" w:space="0" w:color="auto"/>
      </w:divBdr>
    </w:div>
    <w:div w:id="1536312141">
      <w:marLeft w:val="0"/>
      <w:marRight w:val="0"/>
      <w:marTop w:val="0"/>
      <w:marBottom w:val="0"/>
      <w:divBdr>
        <w:top w:val="none" w:sz="0" w:space="0" w:color="auto"/>
        <w:left w:val="none" w:sz="0" w:space="0" w:color="auto"/>
        <w:bottom w:val="none" w:sz="0" w:space="0" w:color="auto"/>
        <w:right w:val="none" w:sz="0" w:space="0" w:color="auto"/>
      </w:divBdr>
    </w:div>
    <w:div w:id="1536312142">
      <w:marLeft w:val="0"/>
      <w:marRight w:val="0"/>
      <w:marTop w:val="0"/>
      <w:marBottom w:val="0"/>
      <w:divBdr>
        <w:top w:val="none" w:sz="0" w:space="0" w:color="auto"/>
        <w:left w:val="none" w:sz="0" w:space="0" w:color="auto"/>
        <w:bottom w:val="none" w:sz="0" w:space="0" w:color="auto"/>
        <w:right w:val="none" w:sz="0" w:space="0" w:color="auto"/>
      </w:divBdr>
    </w:div>
    <w:div w:id="1536312143">
      <w:marLeft w:val="0"/>
      <w:marRight w:val="0"/>
      <w:marTop w:val="0"/>
      <w:marBottom w:val="0"/>
      <w:divBdr>
        <w:top w:val="none" w:sz="0" w:space="0" w:color="auto"/>
        <w:left w:val="none" w:sz="0" w:space="0" w:color="auto"/>
        <w:bottom w:val="none" w:sz="0" w:space="0" w:color="auto"/>
        <w:right w:val="none" w:sz="0" w:space="0" w:color="auto"/>
      </w:divBdr>
    </w:div>
    <w:div w:id="1536312144">
      <w:marLeft w:val="0"/>
      <w:marRight w:val="0"/>
      <w:marTop w:val="0"/>
      <w:marBottom w:val="0"/>
      <w:divBdr>
        <w:top w:val="none" w:sz="0" w:space="0" w:color="auto"/>
        <w:left w:val="none" w:sz="0" w:space="0" w:color="auto"/>
        <w:bottom w:val="none" w:sz="0" w:space="0" w:color="auto"/>
        <w:right w:val="none" w:sz="0" w:space="0" w:color="auto"/>
      </w:divBdr>
    </w:div>
    <w:div w:id="1536312145">
      <w:marLeft w:val="0"/>
      <w:marRight w:val="0"/>
      <w:marTop w:val="0"/>
      <w:marBottom w:val="0"/>
      <w:divBdr>
        <w:top w:val="none" w:sz="0" w:space="0" w:color="auto"/>
        <w:left w:val="none" w:sz="0" w:space="0" w:color="auto"/>
        <w:bottom w:val="none" w:sz="0" w:space="0" w:color="auto"/>
        <w:right w:val="none" w:sz="0" w:space="0" w:color="auto"/>
      </w:divBdr>
    </w:div>
    <w:div w:id="1536312146">
      <w:marLeft w:val="0"/>
      <w:marRight w:val="0"/>
      <w:marTop w:val="0"/>
      <w:marBottom w:val="0"/>
      <w:divBdr>
        <w:top w:val="none" w:sz="0" w:space="0" w:color="auto"/>
        <w:left w:val="none" w:sz="0" w:space="0" w:color="auto"/>
        <w:bottom w:val="none" w:sz="0" w:space="0" w:color="auto"/>
        <w:right w:val="none" w:sz="0" w:space="0" w:color="auto"/>
      </w:divBdr>
    </w:div>
    <w:div w:id="1536312147">
      <w:marLeft w:val="0"/>
      <w:marRight w:val="0"/>
      <w:marTop w:val="0"/>
      <w:marBottom w:val="0"/>
      <w:divBdr>
        <w:top w:val="none" w:sz="0" w:space="0" w:color="auto"/>
        <w:left w:val="none" w:sz="0" w:space="0" w:color="auto"/>
        <w:bottom w:val="none" w:sz="0" w:space="0" w:color="auto"/>
        <w:right w:val="none" w:sz="0" w:space="0" w:color="auto"/>
      </w:divBdr>
    </w:div>
    <w:div w:id="1536312148">
      <w:marLeft w:val="0"/>
      <w:marRight w:val="0"/>
      <w:marTop w:val="0"/>
      <w:marBottom w:val="0"/>
      <w:divBdr>
        <w:top w:val="none" w:sz="0" w:space="0" w:color="auto"/>
        <w:left w:val="none" w:sz="0" w:space="0" w:color="auto"/>
        <w:bottom w:val="none" w:sz="0" w:space="0" w:color="auto"/>
        <w:right w:val="none" w:sz="0" w:space="0" w:color="auto"/>
      </w:divBdr>
    </w:div>
    <w:div w:id="1536312149">
      <w:marLeft w:val="0"/>
      <w:marRight w:val="0"/>
      <w:marTop w:val="0"/>
      <w:marBottom w:val="0"/>
      <w:divBdr>
        <w:top w:val="none" w:sz="0" w:space="0" w:color="auto"/>
        <w:left w:val="none" w:sz="0" w:space="0" w:color="auto"/>
        <w:bottom w:val="none" w:sz="0" w:space="0" w:color="auto"/>
        <w:right w:val="none" w:sz="0" w:space="0" w:color="auto"/>
      </w:divBdr>
    </w:div>
    <w:div w:id="1536312150">
      <w:marLeft w:val="0"/>
      <w:marRight w:val="0"/>
      <w:marTop w:val="0"/>
      <w:marBottom w:val="0"/>
      <w:divBdr>
        <w:top w:val="none" w:sz="0" w:space="0" w:color="auto"/>
        <w:left w:val="none" w:sz="0" w:space="0" w:color="auto"/>
        <w:bottom w:val="none" w:sz="0" w:space="0" w:color="auto"/>
        <w:right w:val="none" w:sz="0" w:space="0" w:color="auto"/>
      </w:divBdr>
    </w:div>
    <w:div w:id="1536312151">
      <w:marLeft w:val="0"/>
      <w:marRight w:val="0"/>
      <w:marTop w:val="0"/>
      <w:marBottom w:val="0"/>
      <w:divBdr>
        <w:top w:val="none" w:sz="0" w:space="0" w:color="auto"/>
        <w:left w:val="none" w:sz="0" w:space="0" w:color="auto"/>
        <w:bottom w:val="none" w:sz="0" w:space="0" w:color="auto"/>
        <w:right w:val="none" w:sz="0" w:space="0" w:color="auto"/>
      </w:divBdr>
    </w:div>
    <w:div w:id="1536312152">
      <w:marLeft w:val="0"/>
      <w:marRight w:val="0"/>
      <w:marTop w:val="0"/>
      <w:marBottom w:val="0"/>
      <w:divBdr>
        <w:top w:val="none" w:sz="0" w:space="0" w:color="auto"/>
        <w:left w:val="none" w:sz="0" w:space="0" w:color="auto"/>
        <w:bottom w:val="none" w:sz="0" w:space="0" w:color="auto"/>
        <w:right w:val="none" w:sz="0" w:space="0" w:color="auto"/>
      </w:divBdr>
    </w:div>
    <w:div w:id="1536312153">
      <w:marLeft w:val="0"/>
      <w:marRight w:val="0"/>
      <w:marTop w:val="0"/>
      <w:marBottom w:val="0"/>
      <w:divBdr>
        <w:top w:val="none" w:sz="0" w:space="0" w:color="auto"/>
        <w:left w:val="none" w:sz="0" w:space="0" w:color="auto"/>
        <w:bottom w:val="none" w:sz="0" w:space="0" w:color="auto"/>
        <w:right w:val="none" w:sz="0" w:space="0" w:color="auto"/>
      </w:divBdr>
    </w:div>
    <w:div w:id="1536312154">
      <w:marLeft w:val="0"/>
      <w:marRight w:val="0"/>
      <w:marTop w:val="0"/>
      <w:marBottom w:val="0"/>
      <w:divBdr>
        <w:top w:val="none" w:sz="0" w:space="0" w:color="auto"/>
        <w:left w:val="none" w:sz="0" w:space="0" w:color="auto"/>
        <w:bottom w:val="none" w:sz="0" w:space="0" w:color="auto"/>
        <w:right w:val="none" w:sz="0" w:space="0" w:color="auto"/>
      </w:divBdr>
    </w:div>
    <w:div w:id="1536312155">
      <w:marLeft w:val="0"/>
      <w:marRight w:val="0"/>
      <w:marTop w:val="0"/>
      <w:marBottom w:val="0"/>
      <w:divBdr>
        <w:top w:val="none" w:sz="0" w:space="0" w:color="auto"/>
        <w:left w:val="none" w:sz="0" w:space="0" w:color="auto"/>
        <w:bottom w:val="none" w:sz="0" w:space="0" w:color="auto"/>
        <w:right w:val="none" w:sz="0" w:space="0" w:color="auto"/>
      </w:divBdr>
    </w:div>
    <w:div w:id="1536312156">
      <w:marLeft w:val="0"/>
      <w:marRight w:val="0"/>
      <w:marTop w:val="0"/>
      <w:marBottom w:val="0"/>
      <w:divBdr>
        <w:top w:val="none" w:sz="0" w:space="0" w:color="auto"/>
        <w:left w:val="none" w:sz="0" w:space="0" w:color="auto"/>
        <w:bottom w:val="none" w:sz="0" w:space="0" w:color="auto"/>
        <w:right w:val="none" w:sz="0" w:space="0" w:color="auto"/>
      </w:divBdr>
    </w:div>
    <w:div w:id="1536312157">
      <w:marLeft w:val="0"/>
      <w:marRight w:val="0"/>
      <w:marTop w:val="0"/>
      <w:marBottom w:val="0"/>
      <w:divBdr>
        <w:top w:val="none" w:sz="0" w:space="0" w:color="auto"/>
        <w:left w:val="none" w:sz="0" w:space="0" w:color="auto"/>
        <w:bottom w:val="none" w:sz="0" w:space="0" w:color="auto"/>
        <w:right w:val="none" w:sz="0" w:space="0" w:color="auto"/>
      </w:divBdr>
    </w:div>
    <w:div w:id="1536312158">
      <w:marLeft w:val="0"/>
      <w:marRight w:val="0"/>
      <w:marTop w:val="0"/>
      <w:marBottom w:val="0"/>
      <w:divBdr>
        <w:top w:val="none" w:sz="0" w:space="0" w:color="auto"/>
        <w:left w:val="none" w:sz="0" w:space="0" w:color="auto"/>
        <w:bottom w:val="none" w:sz="0" w:space="0" w:color="auto"/>
        <w:right w:val="none" w:sz="0" w:space="0" w:color="auto"/>
      </w:divBdr>
    </w:div>
    <w:div w:id="1536312159">
      <w:marLeft w:val="0"/>
      <w:marRight w:val="0"/>
      <w:marTop w:val="0"/>
      <w:marBottom w:val="0"/>
      <w:divBdr>
        <w:top w:val="none" w:sz="0" w:space="0" w:color="auto"/>
        <w:left w:val="none" w:sz="0" w:space="0" w:color="auto"/>
        <w:bottom w:val="none" w:sz="0" w:space="0" w:color="auto"/>
        <w:right w:val="none" w:sz="0" w:space="0" w:color="auto"/>
      </w:divBdr>
    </w:div>
    <w:div w:id="1536312160">
      <w:marLeft w:val="0"/>
      <w:marRight w:val="0"/>
      <w:marTop w:val="0"/>
      <w:marBottom w:val="0"/>
      <w:divBdr>
        <w:top w:val="none" w:sz="0" w:space="0" w:color="auto"/>
        <w:left w:val="none" w:sz="0" w:space="0" w:color="auto"/>
        <w:bottom w:val="none" w:sz="0" w:space="0" w:color="auto"/>
        <w:right w:val="none" w:sz="0" w:space="0" w:color="auto"/>
      </w:divBdr>
    </w:div>
    <w:div w:id="1536312161">
      <w:marLeft w:val="0"/>
      <w:marRight w:val="0"/>
      <w:marTop w:val="0"/>
      <w:marBottom w:val="0"/>
      <w:divBdr>
        <w:top w:val="none" w:sz="0" w:space="0" w:color="auto"/>
        <w:left w:val="none" w:sz="0" w:space="0" w:color="auto"/>
        <w:bottom w:val="none" w:sz="0" w:space="0" w:color="auto"/>
        <w:right w:val="none" w:sz="0" w:space="0" w:color="auto"/>
      </w:divBdr>
    </w:div>
    <w:div w:id="1536312162">
      <w:marLeft w:val="0"/>
      <w:marRight w:val="0"/>
      <w:marTop w:val="0"/>
      <w:marBottom w:val="0"/>
      <w:divBdr>
        <w:top w:val="none" w:sz="0" w:space="0" w:color="auto"/>
        <w:left w:val="none" w:sz="0" w:space="0" w:color="auto"/>
        <w:bottom w:val="none" w:sz="0" w:space="0" w:color="auto"/>
        <w:right w:val="none" w:sz="0" w:space="0" w:color="auto"/>
      </w:divBdr>
    </w:div>
    <w:div w:id="1536312163">
      <w:marLeft w:val="0"/>
      <w:marRight w:val="0"/>
      <w:marTop w:val="0"/>
      <w:marBottom w:val="0"/>
      <w:divBdr>
        <w:top w:val="none" w:sz="0" w:space="0" w:color="auto"/>
        <w:left w:val="none" w:sz="0" w:space="0" w:color="auto"/>
        <w:bottom w:val="none" w:sz="0" w:space="0" w:color="auto"/>
        <w:right w:val="none" w:sz="0" w:space="0" w:color="auto"/>
      </w:divBdr>
    </w:div>
    <w:div w:id="1536312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14</Pages>
  <Words>4225</Words>
  <Characters>24087</Characters>
  <Application>Microsoft Office Outlook</Application>
  <DocSecurity>0</DocSecurity>
  <Lines>0</Lines>
  <Paragraphs>0</Paragraphs>
  <ScaleCrop>false</ScaleCrop>
  <Company>DOUNB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Katalog</cp:lastModifiedBy>
  <cp:revision>47</cp:revision>
  <dcterms:created xsi:type="dcterms:W3CDTF">2014-09-09T06:25:00Z</dcterms:created>
  <dcterms:modified xsi:type="dcterms:W3CDTF">2014-10-20T08:54:00Z</dcterms:modified>
</cp:coreProperties>
</file>